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7752" w14:textId="362225F4" w:rsidR="004B5713" w:rsidRDefault="002F137F" w:rsidP="00BF78D7">
      <w:pPr>
        <w:tabs>
          <w:tab w:val="left" w:pos="5529"/>
        </w:tabs>
        <w:spacing w:after="0" w:line="240" w:lineRule="auto"/>
        <w:rPr>
          <w:rFonts w:ascii="Arial" w:hAnsi="Arial" w:cs="Arial"/>
          <w:sz w:val="24"/>
          <w:szCs w:val="24"/>
          <w:lang w:val="et-EE"/>
        </w:rPr>
      </w:pPr>
      <w:r>
        <w:rPr>
          <w:rFonts w:ascii="Arial" w:hAnsi="Arial" w:cs="Arial"/>
          <w:sz w:val="24"/>
          <w:szCs w:val="24"/>
          <w:lang w:val="et-EE"/>
        </w:rPr>
        <w:t>Justiitsministeerium</w:t>
      </w:r>
    </w:p>
    <w:p w14:paraId="22270E81" w14:textId="04D52725" w:rsidR="00B6728F" w:rsidRPr="001F1514" w:rsidRDefault="00B46DB2" w:rsidP="00BF78D7">
      <w:pPr>
        <w:tabs>
          <w:tab w:val="left" w:pos="5529"/>
        </w:tabs>
        <w:spacing w:after="0" w:line="240" w:lineRule="auto"/>
        <w:rPr>
          <w:rFonts w:ascii="Arial" w:hAnsi="Arial" w:cs="Arial"/>
          <w:sz w:val="24"/>
          <w:szCs w:val="24"/>
        </w:rPr>
      </w:pPr>
      <w:hyperlink r:id="rId8" w:history="1">
        <w:r w:rsidRPr="001F1514">
          <w:rPr>
            <w:rStyle w:val="Hperlink"/>
            <w:rFonts w:ascii="Arial" w:hAnsi="Arial" w:cs="Arial"/>
            <w:sz w:val="24"/>
            <w:szCs w:val="24"/>
          </w:rPr>
          <w:t>info@just.ee</w:t>
        </w:r>
      </w:hyperlink>
    </w:p>
    <w:p w14:paraId="497145A6" w14:textId="66E9CFD1" w:rsidR="00B46DB2" w:rsidRDefault="001F1514" w:rsidP="007F7BA8">
      <w:pPr>
        <w:tabs>
          <w:tab w:val="left" w:pos="6237"/>
        </w:tabs>
        <w:spacing w:after="0" w:line="240" w:lineRule="auto"/>
        <w:rPr>
          <w:rFonts w:ascii="Arial" w:hAnsi="Arial" w:cs="Arial"/>
          <w:sz w:val="24"/>
          <w:szCs w:val="24"/>
          <w:lang w:val="et-EE"/>
        </w:rPr>
      </w:pPr>
      <w:hyperlink r:id="rId9" w:history="1">
        <w:r w:rsidRPr="00274FA8">
          <w:rPr>
            <w:rStyle w:val="Hperlink"/>
            <w:rFonts w:ascii="Arial" w:hAnsi="Arial" w:cs="Arial"/>
            <w:sz w:val="24"/>
            <w:szCs w:val="24"/>
            <w:lang w:val="et-EE"/>
          </w:rPr>
          <w:t>brigita.rastas@just.ee</w:t>
        </w:r>
      </w:hyperlink>
      <w:r>
        <w:rPr>
          <w:rFonts w:ascii="Arial" w:hAnsi="Arial" w:cs="Arial"/>
          <w:sz w:val="24"/>
          <w:szCs w:val="24"/>
          <w:lang w:val="et-EE"/>
        </w:rPr>
        <w:tab/>
      </w:r>
      <w:r w:rsidR="007F7BA8" w:rsidRPr="007F7BA8">
        <w:rPr>
          <w:rFonts w:ascii="Arial" w:hAnsi="Arial" w:cs="Arial"/>
          <w:sz w:val="24"/>
          <w:szCs w:val="24"/>
          <w:lang w:val="et-EE"/>
        </w:rPr>
        <w:t xml:space="preserve">Meie </w:t>
      </w:r>
      <w:r w:rsidRPr="007F7BA8">
        <w:rPr>
          <w:rFonts w:ascii="Arial" w:hAnsi="Arial" w:cs="Arial"/>
          <w:sz w:val="24"/>
          <w:szCs w:val="24"/>
          <w:lang w:val="et-EE"/>
        </w:rPr>
        <w:t>14.02.2024 nr 4/</w:t>
      </w:r>
      <w:r w:rsidR="007F7BA8" w:rsidRPr="007F7BA8">
        <w:rPr>
          <w:rFonts w:ascii="Arial" w:hAnsi="Arial" w:cs="Arial"/>
          <w:sz w:val="24"/>
          <w:szCs w:val="24"/>
          <w:lang w:val="et-EE"/>
        </w:rPr>
        <w:t>28</w:t>
      </w:r>
    </w:p>
    <w:p w14:paraId="263BFAB6" w14:textId="252B0182" w:rsidR="00600864" w:rsidRPr="00B2264C" w:rsidRDefault="00600864" w:rsidP="00BF78D7">
      <w:pPr>
        <w:tabs>
          <w:tab w:val="left" w:pos="5529"/>
        </w:tabs>
        <w:spacing w:after="0" w:line="240" w:lineRule="auto"/>
        <w:rPr>
          <w:rFonts w:ascii="Arial" w:hAnsi="Arial" w:cs="Arial"/>
          <w:sz w:val="24"/>
          <w:szCs w:val="24"/>
          <w:lang w:val="et-EE"/>
        </w:rPr>
      </w:pPr>
    </w:p>
    <w:p w14:paraId="6AA3A92A" w14:textId="77777777" w:rsidR="00DF0F29" w:rsidRPr="00B2264C" w:rsidRDefault="00DF0F29" w:rsidP="00DF0F29">
      <w:pPr>
        <w:spacing w:after="0" w:line="240" w:lineRule="auto"/>
        <w:rPr>
          <w:rFonts w:ascii="Arial" w:hAnsi="Arial" w:cs="Arial"/>
          <w:sz w:val="24"/>
          <w:szCs w:val="24"/>
          <w:lang w:val="et-EE"/>
        </w:rPr>
      </w:pPr>
    </w:p>
    <w:p w14:paraId="79F33A9F" w14:textId="5A04B158" w:rsidR="007F1322" w:rsidRPr="007F7BA8" w:rsidRDefault="007F1322" w:rsidP="00DF0F29">
      <w:pPr>
        <w:spacing w:after="0" w:line="240" w:lineRule="auto"/>
        <w:rPr>
          <w:rFonts w:ascii="Arial" w:hAnsi="Arial" w:cs="Arial"/>
          <w:bCs/>
          <w:sz w:val="24"/>
          <w:szCs w:val="24"/>
          <w:lang w:val="et-EE"/>
        </w:rPr>
      </w:pPr>
    </w:p>
    <w:p w14:paraId="011469C5" w14:textId="072A5428" w:rsidR="00BF78D7" w:rsidRPr="007F7BA8" w:rsidRDefault="00BF78D7" w:rsidP="00DF0F29">
      <w:pPr>
        <w:spacing w:after="0" w:line="240" w:lineRule="auto"/>
        <w:rPr>
          <w:rFonts w:ascii="Arial" w:hAnsi="Arial" w:cs="Arial"/>
          <w:bCs/>
          <w:sz w:val="24"/>
          <w:szCs w:val="24"/>
          <w:lang w:val="et-EE"/>
        </w:rPr>
      </w:pPr>
    </w:p>
    <w:p w14:paraId="7DEB2EBD" w14:textId="77777777" w:rsidR="00BF78D7" w:rsidRPr="007F7BA8" w:rsidRDefault="00BF78D7" w:rsidP="00DF0F29">
      <w:pPr>
        <w:spacing w:after="0" w:line="240" w:lineRule="auto"/>
        <w:rPr>
          <w:rFonts w:ascii="Arial" w:hAnsi="Arial" w:cs="Arial"/>
          <w:bCs/>
          <w:sz w:val="24"/>
          <w:szCs w:val="24"/>
          <w:lang w:val="et-EE"/>
        </w:rPr>
      </w:pPr>
    </w:p>
    <w:p w14:paraId="60C34F49" w14:textId="77777777" w:rsidR="00E40397" w:rsidRDefault="00541071" w:rsidP="00CF6F83">
      <w:pPr>
        <w:spacing w:after="0" w:line="240" w:lineRule="auto"/>
        <w:rPr>
          <w:rFonts w:ascii="Arial" w:hAnsi="Arial" w:cs="Arial"/>
          <w:b/>
          <w:sz w:val="24"/>
          <w:szCs w:val="24"/>
          <w:lang w:val="et-EE"/>
        </w:rPr>
      </w:pPr>
      <w:r>
        <w:rPr>
          <w:rFonts w:ascii="Arial" w:hAnsi="Arial" w:cs="Arial"/>
          <w:b/>
          <w:sz w:val="24"/>
          <w:szCs w:val="24"/>
          <w:lang w:val="et-EE"/>
        </w:rPr>
        <w:t xml:space="preserve">Arvamuse avaldamine </w:t>
      </w:r>
      <w:r w:rsidR="00E40397">
        <w:rPr>
          <w:rFonts w:ascii="Arial" w:hAnsi="Arial" w:cs="Arial"/>
          <w:b/>
          <w:sz w:val="24"/>
          <w:szCs w:val="24"/>
          <w:lang w:val="et-EE"/>
        </w:rPr>
        <w:t xml:space="preserve">autoriõiguse seaduse </w:t>
      </w:r>
    </w:p>
    <w:p w14:paraId="1A2398B4" w14:textId="5C693FBC" w:rsidR="002348CC" w:rsidRDefault="00E40397" w:rsidP="00CF6F83">
      <w:pPr>
        <w:spacing w:after="0" w:line="240" w:lineRule="auto"/>
        <w:rPr>
          <w:rFonts w:ascii="Arial" w:hAnsi="Arial" w:cs="Arial"/>
          <w:b/>
          <w:sz w:val="24"/>
          <w:szCs w:val="24"/>
          <w:lang w:val="et-EE"/>
        </w:rPr>
      </w:pPr>
      <w:r>
        <w:rPr>
          <w:rFonts w:ascii="Arial" w:hAnsi="Arial" w:cs="Arial"/>
          <w:b/>
          <w:sz w:val="24"/>
          <w:szCs w:val="24"/>
          <w:lang w:val="et-EE"/>
        </w:rPr>
        <w:t xml:space="preserve">muutmise seaduse </w:t>
      </w:r>
      <w:r w:rsidR="0020502E">
        <w:rPr>
          <w:rFonts w:ascii="Arial" w:hAnsi="Arial" w:cs="Arial"/>
          <w:b/>
          <w:sz w:val="24"/>
          <w:szCs w:val="24"/>
          <w:lang w:val="et-EE"/>
        </w:rPr>
        <w:t xml:space="preserve">eelnõu </w:t>
      </w:r>
      <w:r>
        <w:rPr>
          <w:rFonts w:ascii="Arial" w:hAnsi="Arial" w:cs="Arial"/>
          <w:b/>
          <w:sz w:val="24"/>
          <w:szCs w:val="24"/>
          <w:lang w:val="et-EE"/>
        </w:rPr>
        <w:t>väljatöötamiskavatsuse</w:t>
      </w:r>
      <w:r w:rsidR="00CF6F83">
        <w:rPr>
          <w:rFonts w:ascii="Arial" w:hAnsi="Arial" w:cs="Arial"/>
          <w:b/>
          <w:sz w:val="24"/>
          <w:szCs w:val="24"/>
          <w:lang w:val="et-EE"/>
        </w:rPr>
        <w:t xml:space="preserve"> </w:t>
      </w:r>
      <w:r w:rsidR="00541071">
        <w:rPr>
          <w:rFonts w:ascii="Arial" w:hAnsi="Arial" w:cs="Arial"/>
          <w:b/>
          <w:sz w:val="24"/>
          <w:szCs w:val="24"/>
          <w:lang w:val="et-EE"/>
        </w:rPr>
        <w:t>kohta</w:t>
      </w:r>
    </w:p>
    <w:p w14:paraId="1D636FB9" w14:textId="77777777" w:rsidR="00541071" w:rsidRDefault="00541071" w:rsidP="002348CC">
      <w:pPr>
        <w:spacing w:after="0" w:line="240" w:lineRule="auto"/>
        <w:rPr>
          <w:rFonts w:ascii="Arial" w:hAnsi="Arial" w:cs="Arial"/>
          <w:sz w:val="24"/>
          <w:szCs w:val="24"/>
          <w:lang w:val="et-EE"/>
        </w:rPr>
      </w:pPr>
    </w:p>
    <w:p w14:paraId="08D24C57" w14:textId="27DC40AE" w:rsidR="00600864" w:rsidRPr="00B2264C" w:rsidRDefault="00600864" w:rsidP="002348CC">
      <w:pPr>
        <w:spacing w:after="0" w:line="240" w:lineRule="auto"/>
        <w:rPr>
          <w:rFonts w:ascii="Arial" w:hAnsi="Arial" w:cs="Arial"/>
          <w:sz w:val="24"/>
          <w:szCs w:val="24"/>
          <w:lang w:val="et-EE"/>
        </w:rPr>
      </w:pPr>
      <w:r w:rsidRPr="00B2264C">
        <w:rPr>
          <w:rFonts w:ascii="Arial" w:hAnsi="Arial" w:cs="Arial"/>
          <w:sz w:val="24"/>
          <w:szCs w:val="24"/>
          <w:lang w:val="et-EE"/>
        </w:rPr>
        <w:t xml:space="preserve">Lugupeetud </w:t>
      </w:r>
      <w:r w:rsidR="002F137F" w:rsidRPr="002F137F">
        <w:rPr>
          <w:rFonts w:ascii="Arial" w:hAnsi="Arial" w:cs="Arial"/>
          <w:sz w:val="24"/>
          <w:szCs w:val="24"/>
          <w:lang w:val="et-EE"/>
        </w:rPr>
        <w:t>Kalle Laanet</w:t>
      </w:r>
      <w:r w:rsidR="00CB7F95" w:rsidRPr="00B2264C">
        <w:rPr>
          <w:rFonts w:ascii="Arial" w:hAnsi="Arial" w:cs="Arial"/>
          <w:b/>
          <w:sz w:val="24"/>
          <w:szCs w:val="24"/>
          <w:lang w:val="et-EE"/>
        </w:rPr>
        <w:t>!</w:t>
      </w:r>
    </w:p>
    <w:p w14:paraId="26FD5676" w14:textId="77777777" w:rsidR="00600864" w:rsidRPr="00B2264C" w:rsidRDefault="00600864" w:rsidP="0010351E">
      <w:pPr>
        <w:spacing w:after="0" w:line="240" w:lineRule="auto"/>
        <w:jc w:val="both"/>
        <w:rPr>
          <w:rFonts w:ascii="Arial" w:hAnsi="Arial" w:cs="Arial"/>
          <w:sz w:val="24"/>
          <w:szCs w:val="24"/>
          <w:lang w:val="et-EE"/>
        </w:rPr>
      </w:pPr>
    </w:p>
    <w:p w14:paraId="5AE4A128" w14:textId="6A08CECD" w:rsidR="00600864" w:rsidRPr="00B2264C" w:rsidRDefault="009D0A34" w:rsidP="0006435F">
      <w:pPr>
        <w:spacing w:after="0" w:line="240" w:lineRule="auto"/>
        <w:jc w:val="both"/>
        <w:rPr>
          <w:rFonts w:ascii="Arial" w:hAnsi="Arial" w:cs="Arial"/>
          <w:sz w:val="24"/>
          <w:szCs w:val="24"/>
          <w:lang w:val="et-EE"/>
        </w:rPr>
      </w:pPr>
      <w:r w:rsidRPr="00B2264C">
        <w:rPr>
          <w:rFonts w:ascii="Arial" w:hAnsi="Arial" w:cs="Arial"/>
          <w:sz w:val="24"/>
          <w:szCs w:val="24"/>
          <w:lang w:val="et-EE"/>
        </w:rPr>
        <w:t xml:space="preserve">Eesti Kaubandus-Tööstuskoda (edaspidi: Kaubanduskoda) </w:t>
      </w:r>
      <w:r w:rsidR="00BD2915">
        <w:rPr>
          <w:rFonts w:ascii="Arial" w:hAnsi="Arial" w:cs="Arial"/>
          <w:sz w:val="24"/>
          <w:szCs w:val="24"/>
          <w:lang w:val="et-EE"/>
        </w:rPr>
        <w:t xml:space="preserve">pöördub Justiitsministeeriumi poole seoses </w:t>
      </w:r>
      <w:r w:rsidR="00BD2915" w:rsidRPr="00BD2915">
        <w:rPr>
          <w:rFonts w:ascii="Arial" w:hAnsi="Arial" w:cs="Arial"/>
          <w:sz w:val="24"/>
          <w:szCs w:val="24"/>
          <w:lang w:val="et-EE"/>
        </w:rPr>
        <w:t xml:space="preserve">autoriõiguse seaduse muutmise seaduse </w:t>
      </w:r>
      <w:r w:rsidR="0020502E">
        <w:rPr>
          <w:rFonts w:ascii="Arial" w:hAnsi="Arial" w:cs="Arial"/>
          <w:sz w:val="24"/>
          <w:szCs w:val="24"/>
          <w:lang w:val="et-EE"/>
        </w:rPr>
        <w:t xml:space="preserve">eelnõu </w:t>
      </w:r>
      <w:r w:rsidR="00BD2915" w:rsidRPr="0045742C">
        <w:rPr>
          <w:rFonts w:ascii="Arial" w:hAnsi="Arial" w:cs="Arial"/>
          <w:sz w:val="24"/>
          <w:szCs w:val="24"/>
          <w:lang w:val="et-EE"/>
        </w:rPr>
        <w:t>väljatöötamiskavatsuse</w:t>
      </w:r>
      <w:r w:rsidR="00BD2915" w:rsidRPr="0045742C">
        <w:rPr>
          <w:rFonts w:ascii="Arial" w:hAnsi="Arial" w:cs="Arial"/>
          <w:sz w:val="24"/>
          <w:szCs w:val="24"/>
          <w:lang w:val="et-EE"/>
        </w:rPr>
        <w:t>ga</w:t>
      </w:r>
      <w:r w:rsidR="00540070">
        <w:rPr>
          <w:rFonts w:ascii="Arial" w:hAnsi="Arial" w:cs="Arial"/>
          <w:sz w:val="24"/>
          <w:szCs w:val="24"/>
          <w:lang w:val="et-EE"/>
        </w:rPr>
        <w:t xml:space="preserve"> (edaspidi: VTK)</w:t>
      </w:r>
      <w:r w:rsidR="00E865A6" w:rsidRPr="0045742C">
        <w:rPr>
          <w:rFonts w:ascii="Arial" w:hAnsi="Arial" w:cs="Arial"/>
          <w:sz w:val="24"/>
          <w:szCs w:val="24"/>
          <w:lang w:val="et-EE"/>
        </w:rPr>
        <w:t xml:space="preserve">, mis sisaldab järgmisi teemasid: </w:t>
      </w:r>
      <w:r w:rsidR="0006435F" w:rsidRPr="0045742C">
        <w:rPr>
          <w:rFonts w:ascii="Arial" w:hAnsi="Arial" w:cs="Arial"/>
          <w:sz w:val="24"/>
          <w:szCs w:val="24"/>
          <w:lang w:val="et-EE"/>
        </w:rPr>
        <w:t>erakopeerimise</w:t>
      </w:r>
      <w:r w:rsidR="0006435F" w:rsidRPr="0006435F">
        <w:rPr>
          <w:rFonts w:ascii="Arial" w:hAnsi="Arial" w:cs="Arial"/>
          <w:sz w:val="24"/>
          <w:szCs w:val="24"/>
          <w:lang w:val="et-EE"/>
        </w:rPr>
        <w:t xml:space="preserve"> tasu süsteemi kitsaskohad</w:t>
      </w:r>
      <w:r w:rsidR="00E865A6">
        <w:rPr>
          <w:rFonts w:ascii="Arial" w:hAnsi="Arial" w:cs="Arial"/>
          <w:sz w:val="24"/>
          <w:szCs w:val="24"/>
          <w:lang w:val="et-EE"/>
        </w:rPr>
        <w:t xml:space="preserve">, </w:t>
      </w:r>
      <w:r w:rsidR="0006435F" w:rsidRPr="0006435F">
        <w:rPr>
          <w:rFonts w:ascii="Arial" w:hAnsi="Arial" w:cs="Arial"/>
          <w:sz w:val="24"/>
          <w:szCs w:val="24"/>
          <w:lang w:val="et-EE"/>
        </w:rPr>
        <w:t>blokeerimismeetme kasutamine piiramaks juurdepääsu autoriõigusi rikkuvatele veebilehtedele</w:t>
      </w:r>
      <w:r w:rsidR="0045742C">
        <w:rPr>
          <w:rFonts w:ascii="Arial" w:hAnsi="Arial" w:cs="Arial"/>
          <w:sz w:val="24"/>
          <w:szCs w:val="24"/>
          <w:lang w:val="et-EE"/>
        </w:rPr>
        <w:t xml:space="preserve">, </w:t>
      </w:r>
      <w:r w:rsidR="0006435F" w:rsidRPr="0006435F">
        <w:rPr>
          <w:rFonts w:ascii="Arial" w:hAnsi="Arial" w:cs="Arial"/>
          <w:sz w:val="24"/>
          <w:szCs w:val="24"/>
          <w:lang w:val="et-EE"/>
        </w:rPr>
        <w:t>autoriõiguse komisjoni ümberkorraldamine</w:t>
      </w:r>
      <w:r w:rsidR="0045742C">
        <w:rPr>
          <w:rFonts w:ascii="Arial" w:hAnsi="Arial" w:cs="Arial"/>
          <w:sz w:val="24"/>
          <w:szCs w:val="24"/>
          <w:lang w:val="et-EE"/>
        </w:rPr>
        <w:t xml:space="preserve">, </w:t>
      </w:r>
      <w:r w:rsidR="0006435F" w:rsidRPr="0006435F">
        <w:rPr>
          <w:rFonts w:ascii="Arial" w:hAnsi="Arial" w:cs="Arial"/>
          <w:sz w:val="24"/>
          <w:szCs w:val="24"/>
          <w:lang w:val="et-EE"/>
        </w:rPr>
        <w:t>muud kitsaskohad</w:t>
      </w:r>
      <w:r w:rsidR="009D06CA" w:rsidRPr="00B2264C">
        <w:rPr>
          <w:rFonts w:ascii="Arial" w:hAnsi="Arial" w:cs="Arial"/>
          <w:sz w:val="24"/>
          <w:szCs w:val="24"/>
          <w:lang w:val="et-EE"/>
        </w:rPr>
        <w:t>.</w:t>
      </w:r>
      <w:r w:rsidR="00614182">
        <w:rPr>
          <w:rFonts w:ascii="Arial" w:hAnsi="Arial" w:cs="Arial"/>
          <w:sz w:val="24"/>
          <w:szCs w:val="24"/>
          <w:lang w:val="et-EE"/>
        </w:rPr>
        <w:t xml:space="preserve"> Kuigi Justiitsministeerium ei saatnud </w:t>
      </w:r>
      <w:r w:rsidR="00307130">
        <w:rPr>
          <w:rFonts w:ascii="Arial" w:hAnsi="Arial" w:cs="Arial"/>
          <w:sz w:val="24"/>
          <w:szCs w:val="24"/>
          <w:lang w:val="et-EE"/>
        </w:rPr>
        <w:t>VTK-d</w:t>
      </w:r>
      <w:r w:rsidR="00614182">
        <w:rPr>
          <w:rFonts w:ascii="Arial" w:hAnsi="Arial" w:cs="Arial"/>
          <w:sz w:val="24"/>
          <w:szCs w:val="24"/>
          <w:lang w:val="et-EE"/>
        </w:rPr>
        <w:t xml:space="preserve"> Kaubanduskojale arvamuse avaldamiseks, </w:t>
      </w:r>
      <w:r w:rsidR="009F2512">
        <w:rPr>
          <w:rFonts w:ascii="Arial" w:hAnsi="Arial" w:cs="Arial"/>
          <w:sz w:val="24"/>
          <w:szCs w:val="24"/>
          <w:lang w:val="et-EE"/>
        </w:rPr>
        <w:t xml:space="preserve">soovime siiski saata oma kommentaarid ja ettepanekud </w:t>
      </w:r>
      <w:r w:rsidR="00307130">
        <w:rPr>
          <w:rFonts w:ascii="Arial" w:hAnsi="Arial" w:cs="Arial"/>
          <w:sz w:val="24"/>
          <w:szCs w:val="24"/>
          <w:lang w:val="et-EE"/>
        </w:rPr>
        <w:t>VTK</w:t>
      </w:r>
      <w:r w:rsidR="009F2512">
        <w:rPr>
          <w:rFonts w:ascii="Arial" w:hAnsi="Arial" w:cs="Arial"/>
          <w:sz w:val="24"/>
          <w:szCs w:val="24"/>
          <w:lang w:val="et-EE"/>
        </w:rPr>
        <w:t xml:space="preserve"> kohta ning olla </w:t>
      </w:r>
      <w:r w:rsidR="00486207">
        <w:rPr>
          <w:rFonts w:ascii="Arial" w:hAnsi="Arial" w:cs="Arial"/>
          <w:sz w:val="24"/>
          <w:szCs w:val="24"/>
          <w:lang w:val="et-EE"/>
        </w:rPr>
        <w:t xml:space="preserve">edaspidi </w:t>
      </w:r>
      <w:r w:rsidR="009F2512">
        <w:rPr>
          <w:rFonts w:ascii="Arial" w:hAnsi="Arial" w:cs="Arial"/>
          <w:sz w:val="24"/>
          <w:szCs w:val="24"/>
          <w:lang w:val="et-EE"/>
        </w:rPr>
        <w:t xml:space="preserve">kaasatud </w:t>
      </w:r>
      <w:r w:rsidR="00486207">
        <w:rPr>
          <w:rFonts w:ascii="Arial" w:hAnsi="Arial" w:cs="Arial"/>
          <w:sz w:val="24"/>
          <w:szCs w:val="24"/>
          <w:lang w:val="et-EE"/>
        </w:rPr>
        <w:t>selle teema osas.</w:t>
      </w:r>
    </w:p>
    <w:p w14:paraId="182742FE" w14:textId="4311E661" w:rsidR="009D06CA" w:rsidRPr="00B2264C" w:rsidRDefault="009D06CA" w:rsidP="0010351E">
      <w:pPr>
        <w:spacing w:after="0" w:line="240" w:lineRule="auto"/>
        <w:jc w:val="both"/>
        <w:rPr>
          <w:rFonts w:ascii="Arial" w:hAnsi="Arial" w:cs="Arial"/>
          <w:sz w:val="24"/>
          <w:szCs w:val="24"/>
          <w:lang w:val="et-EE"/>
        </w:rPr>
      </w:pPr>
    </w:p>
    <w:p w14:paraId="20BFE983" w14:textId="2767757F" w:rsidR="0010351E" w:rsidRPr="00F93E21" w:rsidRDefault="003E36C1" w:rsidP="0010351E">
      <w:pPr>
        <w:spacing w:after="0" w:line="240" w:lineRule="auto"/>
        <w:jc w:val="both"/>
        <w:rPr>
          <w:rFonts w:ascii="Arial" w:hAnsi="Arial" w:cs="Arial"/>
          <w:b/>
          <w:bCs/>
          <w:sz w:val="24"/>
          <w:szCs w:val="24"/>
          <w:lang w:val="et-EE"/>
        </w:rPr>
      </w:pPr>
      <w:r w:rsidRPr="00F93E21">
        <w:rPr>
          <w:rFonts w:ascii="Arial" w:hAnsi="Arial" w:cs="Arial"/>
          <w:b/>
          <w:bCs/>
          <w:sz w:val="24"/>
          <w:szCs w:val="24"/>
          <w:lang w:val="et-EE"/>
        </w:rPr>
        <w:t xml:space="preserve">1. </w:t>
      </w:r>
      <w:r w:rsidR="00F93E21" w:rsidRPr="00F93E21">
        <w:rPr>
          <w:rFonts w:ascii="Arial" w:hAnsi="Arial" w:cs="Arial"/>
          <w:b/>
          <w:bCs/>
          <w:sz w:val="24"/>
          <w:szCs w:val="24"/>
          <w:lang w:val="et-EE"/>
        </w:rPr>
        <w:t>Erakopeerimise tasu süsteem</w:t>
      </w:r>
    </w:p>
    <w:p w14:paraId="60103E77" w14:textId="59A24B13" w:rsidR="00B2264C" w:rsidRDefault="00307130" w:rsidP="0010351E">
      <w:pPr>
        <w:spacing w:after="0" w:line="240" w:lineRule="auto"/>
        <w:jc w:val="both"/>
        <w:rPr>
          <w:rFonts w:ascii="Arial" w:hAnsi="Arial" w:cs="Arial"/>
          <w:sz w:val="24"/>
          <w:szCs w:val="24"/>
          <w:lang w:val="et-EE"/>
        </w:rPr>
      </w:pPr>
      <w:r>
        <w:rPr>
          <w:rFonts w:ascii="Arial" w:hAnsi="Arial" w:cs="Arial"/>
          <w:sz w:val="24"/>
          <w:szCs w:val="24"/>
          <w:lang w:val="et-EE"/>
        </w:rPr>
        <w:t xml:space="preserve">VTK-s </w:t>
      </w:r>
      <w:r w:rsidR="00192BC7">
        <w:rPr>
          <w:rFonts w:ascii="Arial" w:hAnsi="Arial" w:cs="Arial"/>
          <w:sz w:val="24"/>
          <w:szCs w:val="24"/>
          <w:lang w:val="et-EE"/>
        </w:rPr>
        <w:t xml:space="preserve">(lk 1-3) </w:t>
      </w:r>
      <w:r>
        <w:rPr>
          <w:rFonts w:ascii="Arial" w:hAnsi="Arial" w:cs="Arial"/>
          <w:sz w:val="24"/>
          <w:szCs w:val="24"/>
          <w:lang w:val="et-EE"/>
        </w:rPr>
        <w:t xml:space="preserve">on erakopeerimise tasu süsteemi kitsaskohtadena välja toodud </w:t>
      </w:r>
      <w:r w:rsidR="00F77B19">
        <w:rPr>
          <w:rFonts w:ascii="Arial" w:hAnsi="Arial" w:cs="Arial"/>
          <w:sz w:val="24"/>
          <w:szCs w:val="24"/>
          <w:lang w:val="et-EE"/>
        </w:rPr>
        <w:t>komisjoni koosseis</w:t>
      </w:r>
      <w:r w:rsidR="00B34029">
        <w:rPr>
          <w:rFonts w:ascii="Arial" w:hAnsi="Arial" w:cs="Arial"/>
          <w:sz w:val="24"/>
          <w:szCs w:val="24"/>
          <w:lang w:val="et-EE"/>
        </w:rPr>
        <w:t>u</w:t>
      </w:r>
      <w:r w:rsidR="00F77B19">
        <w:rPr>
          <w:rFonts w:ascii="Arial" w:hAnsi="Arial" w:cs="Arial"/>
          <w:sz w:val="24"/>
          <w:szCs w:val="24"/>
          <w:lang w:val="et-EE"/>
        </w:rPr>
        <w:t xml:space="preserve">, mis jaotab </w:t>
      </w:r>
      <w:r w:rsidR="00F77B19" w:rsidRPr="00F77B19">
        <w:rPr>
          <w:rFonts w:ascii="Arial" w:hAnsi="Arial" w:cs="Arial"/>
          <w:sz w:val="24"/>
          <w:szCs w:val="24"/>
          <w:lang w:val="et-EE"/>
        </w:rPr>
        <w:t>erakopeerimise tasu autorite ja teiste õiguste omajate vahel</w:t>
      </w:r>
      <w:r w:rsidR="00F77B19">
        <w:rPr>
          <w:rFonts w:ascii="Arial" w:hAnsi="Arial" w:cs="Arial"/>
          <w:sz w:val="24"/>
          <w:szCs w:val="24"/>
          <w:lang w:val="et-EE"/>
        </w:rPr>
        <w:t xml:space="preserve">, </w:t>
      </w:r>
      <w:r w:rsidR="00CC1BE7">
        <w:rPr>
          <w:rFonts w:ascii="Arial" w:hAnsi="Arial" w:cs="Arial"/>
          <w:sz w:val="24"/>
          <w:szCs w:val="24"/>
          <w:lang w:val="et-EE"/>
        </w:rPr>
        <w:t xml:space="preserve">Justiitsministeeriumi rolli õiglase hüvitise jagamisel ning </w:t>
      </w:r>
      <w:r w:rsidR="00B467A4" w:rsidRPr="00B467A4">
        <w:rPr>
          <w:rFonts w:ascii="Arial" w:hAnsi="Arial" w:cs="Arial"/>
          <w:sz w:val="24"/>
          <w:szCs w:val="24"/>
          <w:lang w:val="et-EE"/>
        </w:rPr>
        <w:t>organisatsioonidele kultuuri arendamiseks või programmide finantseerimiseks makstava tasu taotlemise korda</w:t>
      </w:r>
      <w:r w:rsidR="00D04507">
        <w:rPr>
          <w:rFonts w:ascii="Arial" w:hAnsi="Arial" w:cs="Arial"/>
          <w:sz w:val="24"/>
          <w:szCs w:val="24"/>
          <w:lang w:val="et-EE"/>
        </w:rPr>
        <w:t>.</w:t>
      </w:r>
    </w:p>
    <w:p w14:paraId="6DBB392C" w14:textId="3227C409" w:rsidR="00D04507" w:rsidRDefault="009C3949" w:rsidP="00D836B7">
      <w:pPr>
        <w:spacing w:before="120" w:after="0" w:line="240" w:lineRule="auto"/>
        <w:jc w:val="both"/>
        <w:rPr>
          <w:rFonts w:ascii="Arial" w:hAnsi="Arial" w:cs="Arial"/>
          <w:sz w:val="24"/>
          <w:szCs w:val="24"/>
          <w:lang w:val="et-EE"/>
        </w:rPr>
      </w:pPr>
      <w:r>
        <w:rPr>
          <w:rFonts w:ascii="Arial" w:hAnsi="Arial" w:cs="Arial"/>
          <w:sz w:val="24"/>
          <w:szCs w:val="24"/>
          <w:lang w:val="et-EE"/>
        </w:rPr>
        <w:t>Kaubanduskoja hinnangul vajab erakopeerimise tasu süstee</w:t>
      </w:r>
      <w:r w:rsidR="00D836B7">
        <w:rPr>
          <w:rFonts w:ascii="Arial" w:hAnsi="Arial" w:cs="Arial"/>
          <w:sz w:val="24"/>
          <w:szCs w:val="24"/>
          <w:lang w:val="et-EE"/>
        </w:rPr>
        <w:t>m laiemat muutmist kui VTK-s välja pakutud lahendused</w:t>
      </w:r>
      <w:r w:rsidR="008C5B7C">
        <w:rPr>
          <w:rFonts w:ascii="Arial" w:hAnsi="Arial" w:cs="Arial"/>
          <w:sz w:val="24"/>
          <w:szCs w:val="24"/>
          <w:lang w:val="et-EE"/>
        </w:rPr>
        <w:t xml:space="preserve">, sest </w:t>
      </w:r>
      <w:r w:rsidRPr="009C3949">
        <w:rPr>
          <w:rFonts w:ascii="Arial" w:hAnsi="Arial" w:cs="Arial"/>
          <w:sz w:val="24"/>
          <w:szCs w:val="24"/>
          <w:lang w:val="et-EE"/>
        </w:rPr>
        <w:t xml:space="preserve">täna kehtiv </w:t>
      </w:r>
      <w:r w:rsidR="007550B1">
        <w:rPr>
          <w:rFonts w:ascii="Arial" w:hAnsi="Arial" w:cs="Arial"/>
          <w:sz w:val="24"/>
          <w:szCs w:val="24"/>
          <w:lang w:val="et-EE"/>
        </w:rPr>
        <w:t>regulatsioon</w:t>
      </w:r>
      <w:r w:rsidRPr="009C3949">
        <w:rPr>
          <w:rFonts w:ascii="Arial" w:hAnsi="Arial" w:cs="Arial"/>
          <w:sz w:val="24"/>
          <w:szCs w:val="24"/>
          <w:lang w:val="et-EE"/>
        </w:rPr>
        <w:t xml:space="preserve"> on aegunud ning vajab kaasajastamist.</w:t>
      </w:r>
      <w:r w:rsidR="0045673E">
        <w:rPr>
          <w:rFonts w:ascii="Arial" w:hAnsi="Arial" w:cs="Arial"/>
          <w:sz w:val="24"/>
          <w:szCs w:val="24"/>
          <w:lang w:val="et-EE"/>
        </w:rPr>
        <w:t xml:space="preserve"> </w:t>
      </w:r>
      <w:r w:rsidR="00DA568E">
        <w:rPr>
          <w:rFonts w:ascii="Arial" w:hAnsi="Arial" w:cs="Arial"/>
          <w:sz w:val="24"/>
          <w:szCs w:val="24"/>
          <w:lang w:val="et-EE"/>
        </w:rPr>
        <w:t>Peamine põhjus</w:t>
      </w:r>
      <w:r w:rsidR="00EF1DCF">
        <w:rPr>
          <w:rFonts w:ascii="Arial" w:hAnsi="Arial" w:cs="Arial"/>
          <w:sz w:val="24"/>
          <w:szCs w:val="24"/>
          <w:lang w:val="et-EE"/>
        </w:rPr>
        <w:t xml:space="preserve"> </w:t>
      </w:r>
      <w:r w:rsidR="00AD55D2">
        <w:rPr>
          <w:rFonts w:ascii="Arial" w:hAnsi="Arial" w:cs="Arial"/>
          <w:sz w:val="24"/>
          <w:szCs w:val="24"/>
          <w:lang w:val="et-EE"/>
        </w:rPr>
        <w:t xml:space="preserve">muudatuste tegemiseks </w:t>
      </w:r>
      <w:r w:rsidR="00EF1DCF">
        <w:rPr>
          <w:rFonts w:ascii="Arial" w:hAnsi="Arial" w:cs="Arial"/>
          <w:sz w:val="24"/>
          <w:szCs w:val="24"/>
          <w:lang w:val="et-EE"/>
        </w:rPr>
        <w:t xml:space="preserve">peitub selles, et viimaste aastate jooksul </w:t>
      </w:r>
      <w:r w:rsidR="00DA568E" w:rsidRPr="00DA568E">
        <w:rPr>
          <w:rFonts w:ascii="Arial" w:hAnsi="Arial" w:cs="Arial"/>
          <w:sz w:val="24"/>
          <w:szCs w:val="24"/>
          <w:lang w:val="et-EE"/>
        </w:rPr>
        <w:t xml:space="preserve">on </w:t>
      </w:r>
      <w:r w:rsidR="00EF1DCF">
        <w:rPr>
          <w:rFonts w:ascii="Arial" w:hAnsi="Arial" w:cs="Arial"/>
          <w:sz w:val="24"/>
          <w:szCs w:val="24"/>
          <w:lang w:val="et-EE"/>
        </w:rPr>
        <w:t xml:space="preserve">oluliselt </w:t>
      </w:r>
      <w:r w:rsidR="00DA568E" w:rsidRPr="00DA568E">
        <w:rPr>
          <w:rFonts w:ascii="Arial" w:hAnsi="Arial" w:cs="Arial"/>
          <w:sz w:val="24"/>
          <w:szCs w:val="24"/>
          <w:lang w:val="et-EE"/>
        </w:rPr>
        <w:t xml:space="preserve">muutunud inimeste tarbimisharjumused ning levinud </w:t>
      </w:r>
      <w:r w:rsidR="00EF1DCF">
        <w:rPr>
          <w:rFonts w:ascii="Arial" w:hAnsi="Arial" w:cs="Arial"/>
          <w:sz w:val="24"/>
          <w:szCs w:val="24"/>
          <w:lang w:val="et-EE"/>
        </w:rPr>
        <w:t xml:space="preserve">on </w:t>
      </w:r>
      <w:r w:rsidR="00DA568E" w:rsidRPr="00DA568E">
        <w:rPr>
          <w:rFonts w:ascii="Arial" w:hAnsi="Arial" w:cs="Arial"/>
          <w:sz w:val="24"/>
          <w:szCs w:val="24"/>
          <w:lang w:val="et-EE"/>
        </w:rPr>
        <w:t xml:space="preserve">uued tehnoloogilised lahendused. Näiteks on märgatavalt suurenenud tasuliste voogedastusteenuste </w:t>
      </w:r>
      <w:r w:rsidR="00D7742C">
        <w:rPr>
          <w:rFonts w:ascii="Arial" w:hAnsi="Arial" w:cs="Arial"/>
          <w:sz w:val="24"/>
          <w:szCs w:val="24"/>
          <w:lang w:val="et-EE"/>
        </w:rPr>
        <w:t>ja järel</w:t>
      </w:r>
      <w:r w:rsidR="007B3668">
        <w:rPr>
          <w:rFonts w:ascii="Arial" w:hAnsi="Arial" w:cs="Arial"/>
          <w:sz w:val="24"/>
          <w:szCs w:val="24"/>
          <w:lang w:val="et-EE"/>
        </w:rPr>
        <w:t>e</w:t>
      </w:r>
      <w:r w:rsidR="00D7742C">
        <w:rPr>
          <w:rFonts w:ascii="Arial" w:hAnsi="Arial" w:cs="Arial"/>
          <w:sz w:val="24"/>
          <w:szCs w:val="24"/>
          <w:lang w:val="et-EE"/>
        </w:rPr>
        <w:t xml:space="preserve">vaatamisteenuste </w:t>
      </w:r>
      <w:r w:rsidR="00DA568E" w:rsidRPr="00DA568E">
        <w:rPr>
          <w:rFonts w:ascii="Arial" w:hAnsi="Arial" w:cs="Arial"/>
          <w:sz w:val="24"/>
          <w:szCs w:val="24"/>
          <w:lang w:val="et-EE"/>
        </w:rPr>
        <w:t xml:space="preserve">kasutamine, mille puhul ei tule õiguste omajatele maksta </w:t>
      </w:r>
      <w:r w:rsidR="001965C3">
        <w:rPr>
          <w:rFonts w:ascii="Arial" w:hAnsi="Arial" w:cs="Arial"/>
          <w:sz w:val="24"/>
          <w:szCs w:val="24"/>
          <w:lang w:val="et-EE"/>
        </w:rPr>
        <w:t>erakopeerimise</w:t>
      </w:r>
      <w:r w:rsidR="00DA568E" w:rsidRPr="00DA568E">
        <w:rPr>
          <w:rFonts w:ascii="Arial" w:hAnsi="Arial" w:cs="Arial"/>
          <w:sz w:val="24"/>
          <w:szCs w:val="24"/>
          <w:lang w:val="et-EE"/>
        </w:rPr>
        <w:t xml:space="preserve"> tasu.</w:t>
      </w:r>
      <w:r w:rsidR="00E8773F">
        <w:rPr>
          <w:rFonts w:ascii="Arial" w:hAnsi="Arial" w:cs="Arial"/>
          <w:sz w:val="24"/>
          <w:szCs w:val="24"/>
          <w:lang w:val="et-EE"/>
        </w:rPr>
        <w:t xml:space="preserve"> Seega t</w:t>
      </w:r>
      <w:r w:rsidR="00854CBE">
        <w:rPr>
          <w:rFonts w:ascii="Arial" w:hAnsi="Arial" w:cs="Arial"/>
          <w:sz w:val="24"/>
          <w:szCs w:val="24"/>
          <w:lang w:val="et-EE"/>
        </w:rPr>
        <w:t xml:space="preserve">änase regulatsiooni kitsaskohaks on see, et tasu tuleb maksta </w:t>
      </w:r>
      <w:r w:rsidR="0045673E" w:rsidRPr="0045673E">
        <w:rPr>
          <w:rFonts w:ascii="Arial" w:hAnsi="Arial" w:cs="Arial"/>
          <w:sz w:val="24"/>
          <w:szCs w:val="24"/>
          <w:lang w:val="et-EE"/>
        </w:rPr>
        <w:t xml:space="preserve">salvestusseadmetelt ja </w:t>
      </w:r>
      <w:r w:rsidR="00522868">
        <w:rPr>
          <w:rFonts w:ascii="Arial" w:hAnsi="Arial" w:cs="Arial"/>
          <w:sz w:val="24"/>
          <w:szCs w:val="24"/>
          <w:lang w:val="et-EE"/>
        </w:rPr>
        <w:t>-</w:t>
      </w:r>
      <w:r w:rsidR="0045673E" w:rsidRPr="0045673E">
        <w:rPr>
          <w:rFonts w:ascii="Arial" w:hAnsi="Arial" w:cs="Arial"/>
          <w:sz w:val="24"/>
          <w:szCs w:val="24"/>
          <w:lang w:val="et-EE"/>
        </w:rPr>
        <w:t>kandjatelt, mida paljud inimesed ei kasuta üldse koopiate tegemiseks</w:t>
      </w:r>
      <w:r w:rsidR="00353ED3">
        <w:rPr>
          <w:rFonts w:ascii="Arial" w:hAnsi="Arial" w:cs="Arial"/>
          <w:sz w:val="24"/>
          <w:szCs w:val="24"/>
          <w:lang w:val="et-EE"/>
        </w:rPr>
        <w:t xml:space="preserve">. </w:t>
      </w:r>
      <w:r w:rsidR="0045673E" w:rsidRPr="0045673E">
        <w:rPr>
          <w:rFonts w:ascii="Arial" w:hAnsi="Arial" w:cs="Arial"/>
          <w:sz w:val="24"/>
          <w:szCs w:val="24"/>
          <w:lang w:val="et-EE"/>
        </w:rPr>
        <w:t xml:space="preserve">Samuti tuleb tasu maksta juhul, kui salvestusseadet või </w:t>
      </w:r>
      <w:r w:rsidR="005F62A0">
        <w:rPr>
          <w:rFonts w:ascii="Arial" w:hAnsi="Arial" w:cs="Arial"/>
          <w:sz w:val="24"/>
          <w:szCs w:val="24"/>
          <w:lang w:val="et-EE"/>
        </w:rPr>
        <w:t>-</w:t>
      </w:r>
      <w:r w:rsidR="0045673E" w:rsidRPr="0045673E">
        <w:rPr>
          <w:rFonts w:ascii="Arial" w:hAnsi="Arial" w:cs="Arial"/>
          <w:sz w:val="24"/>
          <w:szCs w:val="24"/>
          <w:lang w:val="et-EE"/>
        </w:rPr>
        <w:t xml:space="preserve">kandjat kasutatakse piraatluse, voogedastuse või muul viisil koopia tegemiseks, mis ei ole seotud õiguste omajatele kahju tekitamisega autoriõiguse seaduse § 26 lõike 1 alusel. Lisaks </w:t>
      </w:r>
      <w:r w:rsidR="00CD58E8">
        <w:rPr>
          <w:rFonts w:ascii="Arial" w:hAnsi="Arial" w:cs="Arial"/>
          <w:sz w:val="24"/>
          <w:szCs w:val="24"/>
          <w:lang w:val="et-EE"/>
        </w:rPr>
        <w:t xml:space="preserve">on probleemiks see, et erakopeerimise tasu </w:t>
      </w:r>
      <w:r w:rsidR="0045673E" w:rsidRPr="0045673E">
        <w:rPr>
          <w:rFonts w:ascii="Arial" w:hAnsi="Arial" w:cs="Arial"/>
          <w:sz w:val="24"/>
          <w:szCs w:val="24"/>
          <w:lang w:val="et-EE"/>
        </w:rPr>
        <w:t>peavad maksma juriidilised isikud, kel on võimalik küll tasu tagasi saada, aga sellega kaasneb ebaproportsionaalselt suur halduskoormus</w:t>
      </w:r>
      <w:r w:rsidR="00A86FC6">
        <w:rPr>
          <w:rFonts w:ascii="Arial" w:hAnsi="Arial" w:cs="Arial"/>
          <w:sz w:val="24"/>
          <w:szCs w:val="24"/>
          <w:lang w:val="et-EE"/>
        </w:rPr>
        <w:t>.</w:t>
      </w:r>
    </w:p>
    <w:p w14:paraId="078B2533" w14:textId="01089536" w:rsidR="0010214D" w:rsidRDefault="000356A3" w:rsidP="00D836B7">
      <w:pPr>
        <w:spacing w:before="120" w:after="0" w:line="240" w:lineRule="auto"/>
        <w:jc w:val="both"/>
        <w:rPr>
          <w:rFonts w:ascii="Arial" w:hAnsi="Arial" w:cs="Arial"/>
          <w:sz w:val="24"/>
          <w:szCs w:val="24"/>
          <w:lang w:val="et-EE"/>
        </w:rPr>
      </w:pPr>
      <w:r w:rsidRPr="000356A3">
        <w:rPr>
          <w:rFonts w:ascii="Arial" w:hAnsi="Arial" w:cs="Arial"/>
          <w:b/>
          <w:bCs/>
          <w:sz w:val="24"/>
          <w:szCs w:val="24"/>
          <w:u w:val="single"/>
          <w:lang w:val="et-EE"/>
        </w:rPr>
        <w:t>Kaubanduskoja ettepanek</w:t>
      </w:r>
      <w:r>
        <w:rPr>
          <w:rFonts w:ascii="Arial" w:hAnsi="Arial" w:cs="Arial"/>
          <w:sz w:val="24"/>
          <w:szCs w:val="24"/>
          <w:lang w:val="et-EE"/>
        </w:rPr>
        <w:t>:</w:t>
      </w:r>
    </w:p>
    <w:p w14:paraId="02292B25" w14:textId="221F5B21" w:rsidR="000356A3" w:rsidRPr="0043450A" w:rsidRDefault="00081BEE" w:rsidP="000356A3">
      <w:pPr>
        <w:spacing w:after="0" w:line="240" w:lineRule="auto"/>
        <w:jc w:val="both"/>
        <w:rPr>
          <w:rFonts w:ascii="Arial" w:hAnsi="Arial" w:cs="Arial"/>
          <w:b/>
          <w:bCs/>
          <w:sz w:val="24"/>
          <w:szCs w:val="24"/>
          <w:lang w:val="et-EE"/>
        </w:rPr>
      </w:pPr>
      <w:r w:rsidRPr="0043450A">
        <w:rPr>
          <w:rFonts w:ascii="Arial" w:hAnsi="Arial" w:cs="Arial"/>
          <w:b/>
          <w:bCs/>
          <w:sz w:val="24"/>
          <w:szCs w:val="24"/>
          <w:lang w:val="et-EE"/>
        </w:rPr>
        <w:lastRenderedPageBreak/>
        <w:t xml:space="preserve">Palume </w:t>
      </w:r>
      <w:r w:rsidR="00A350E8" w:rsidRPr="0043450A">
        <w:rPr>
          <w:rFonts w:ascii="Arial" w:hAnsi="Arial" w:cs="Arial"/>
          <w:b/>
          <w:bCs/>
          <w:sz w:val="24"/>
          <w:szCs w:val="24"/>
          <w:lang w:val="et-EE"/>
        </w:rPr>
        <w:t xml:space="preserve">Justiitsministeeriumil läbi viia </w:t>
      </w:r>
      <w:r w:rsidRPr="0043450A">
        <w:rPr>
          <w:rFonts w:ascii="Arial" w:hAnsi="Arial" w:cs="Arial"/>
          <w:b/>
          <w:bCs/>
          <w:sz w:val="24"/>
          <w:szCs w:val="24"/>
          <w:lang w:val="et-EE"/>
        </w:rPr>
        <w:t>inimeste tarbimisharjumuste uuring, et saada teada, milliseid salvestusseadmeid ja -kandjaid ning kui tihti kasutavad füüsilised isikud koopiate tegemiseks autoriõiguse seaduse § 26 lõike 1 alusel</w:t>
      </w:r>
      <w:r w:rsidR="00A350E8" w:rsidRPr="0043450A">
        <w:rPr>
          <w:rFonts w:ascii="Arial" w:hAnsi="Arial" w:cs="Arial"/>
          <w:b/>
          <w:bCs/>
          <w:sz w:val="24"/>
          <w:szCs w:val="24"/>
          <w:lang w:val="et-EE"/>
        </w:rPr>
        <w:t xml:space="preserve">. </w:t>
      </w:r>
      <w:r w:rsidR="00C959EA">
        <w:rPr>
          <w:rFonts w:ascii="Arial" w:hAnsi="Arial" w:cs="Arial"/>
          <w:b/>
          <w:bCs/>
          <w:sz w:val="24"/>
          <w:szCs w:val="24"/>
          <w:lang w:val="et-EE"/>
        </w:rPr>
        <w:t>P</w:t>
      </w:r>
      <w:r w:rsidR="00A350E8" w:rsidRPr="0043450A">
        <w:rPr>
          <w:rFonts w:ascii="Arial" w:hAnsi="Arial" w:cs="Arial"/>
          <w:b/>
          <w:bCs/>
          <w:sz w:val="24"/>
          <w:szCs w:val="24"/>
          <w:lang w:val="et-EE"/>
        </w:rPr>
        <w:t xml:space="preserve">ärast </w:t>
      </w:r>
      <w:r w:rsidR="00673359" w:rsidRPr="0043450A">
        <w:rPr>
          <w:rFonts w:ascii="Arial" w:hAnsi="Arial" w:cs="Arial"/>
          <w:b/>
          <w:bCs/>
          <w:sz w:val="24"/>
          <w:szCs w:val="24"/>
          <w:lang w:val="et-EE"/>
        </w:rPr>
        <w:t>uuringu valmimist tuleb erakopeerimise tasu regulatsioon viia vastavusse uuringu tulemustega.</w:t>
      </w:r>
    </w:p>
    <w:p w14:paraId="3FC0543D" w14:textId="77777777" w:rsidR="00D04507" w:rsidRPr="00307130" w:rsidRDefault="00D04507" w:rsidP="0043450A">
      <w:pPr>
        <w:spacing w:before="120" w:after="120" w:line="240" w:lineRule="auto"/>
        <w:jc w:val="both"/>
        <w:rPr>
          <w:rFonts w:ascii="Arial" w:hAnsi="Arial" w:cs="Arial"/>
          <w:sz w:val="24"/>
          <w:szCs w:val="24"/>
          <w:lang w:val="et-EE"/>
        </w:rPr>
      </w:pPr>
    </w:p>
    <w:p w14:paraId="0E1F9930" w14:textId="05339D1B" w:rsidR="00F93E21" w:rsidRPr="00F93E21" w:rsidRDefault="00F93E21" w:rsidP="0010351E">
      <w:pPr>
        <w:spacing w:after="0" w:line="240" w:lineRule="auto"/>
        <w:jc w:val="both"/>
        <w:rPr>
          <w:rFonts w:ascii="Arial" w:hAnsi="Arial" w:cs="Arial"/>
          <w:b/>
          <w:bCs/>
          <w:sz w:val="24"/>
          <w:szCs w:val="24"/>
          <w:lang w:val="et-EE"/>
        </w:rPr>
      </w:pPr>
      <w:r w:rsidRPr="00F93E21">
        <w:rPr>
          <w:rFonts w:ascii="Arial" w:hAnsi="Arial" w:cs="Arial"/>
          <w:b/>
          <w:bCs/>
          <w:sz w:val="24"/>
          <w:szCs w:val="24"/>
          <w:lang w:val="et-EE"/>
        </w:rPr>
        <w:t xml:space="preserve">2. </w:t>
      </w:r>
      <w:r w:rsidR="00F13230">
        <w:rPr>
          <w:rFonts w:ascii="Arial" w:hAnsi="Arial" w:cs="Arial"/>
          <w:b/>
          <w:bCs/>
          <w:sz w:val="24"/>
          <w:szCs w:val="24"/>
          <w:lang w:val="et-EE"/>
        </w:rPr>
        <w:t>B</w:t>
      </w:r>
      <w:r w:rsidR="00F13230" w:rsidRPr="00F13230">
        <w:rPr>
          <w:rFonts w:ascii="Arial" w:hAnsi="Arial" w:cs="Arial"/>
          <w:b/>
          <w:bCs/>
          <w:sz w:val="24"/>
          <w:szCs w:val="24"/>
          <w:lang w:val="et-EE"/>
        </w:rPr>
        <w:t>lokeerimismeetme kasutamine piiramaks juurdepääsu autoriõigusi rikkuvatele veebilehtedele</w:t>
      </w:r>
    </w:p>
    <w:p w14:paraId="10075D77" w14:textId="6E3C0004" w:rsidR="00600864" w:rsidRDefault="00C77D41" w:rsidP="00857297">
      <w:pPr>
        <w:spacing w:after="0" w:line="240" w:lineRule="auto"/>
        <w:jc w:val="both"/>
        <w:rPr>
          <w:rFonts w:ascii="Arial" w:hAnsi="Arial" w:cs="Arial"/>
          <w:sz w:val="24"/>
          <w:szCs w:val="24"/>
          <w:lang w:val="et-EE"/>
        </w:rPr>
      </w:pPr>
      <w:r>
        <w:rPr>
          <w:rFonts w:ascii="Arial" w:hAnsi="Arial" w:cs="Arial"/>
          <w:sz w:val="24"/>
          <w:szCs w:val="24"/>
          <w:lang w:val="et-EE"/>
        </w:rPr>
        <w:t xml:space="preserve">VTK (lk </w:t>
      </w:r>
      <w:r w:rsidR="00AE413A">
        <w:rPr>
          <w:rFonts w:ascii="Arial" w:hAnsi="Arial" w:cs="Arial"/>
          <w:sz w:val="24"/>
          <w:szCs w:val="24"/>
          <w:lang w:val="et-EE"/>
        </w:rPr>
        <w:t xml:space="preserve">10-11) toob probleemina välja, et </w:t>
      </w:r>
      <w:r w:rsidRPr="00C77D41">
        <w:rPr>
          <w:rFonts w:ascii="Arial" w:hAnsi="Arial" w:cs="Arial"/>
          <w:sz w:val="24"/>
          <w:szCs w:val="24"/>
          <w:lang w:val="et-EE"/>
        </w:rPr>
        <w:t>Eesti territooriumil on kergesti kättesaadavad erinevate sisupakkujate teenused, mille vahendusel saavad kasutajad tarbida tasuta sisu (näiteks muusikat, filme, seriaale) nii, et pakkujatel puuduvad õigused sisu üldsusele kättesaadavaks tegemiseks.</w:t>
      </w:r>
      <w:r w:rsidR="00AE413A">
        <w:rPr>
          <w:rFonts w:ascii="Arial" w:hAnsi="Arial" w:cs="Arial"/>
          <w:sz w:val="24"/>
          <w:szCs w:val="24"/>
          <w:lang w:val="et-EE"/>
        </w:rPr>
        <w:t xml:space="preserve"> </w:t>
      </w:r>
      <w:r w:rsidR="00B947EA">
        <w:rPr>
          <w:rFonts w:ascii="Arial" w:hAnsi="Arial" w:cs="Arial"/>
          <w:sz w:val="24"/>
          <w:szCs w:val="24"/>
          <w:lang w:val="et-EE"/>
        </w:rPr>
        <w:t>Probleemi lahendusena on VT</w:t>
      </w:r>
      <w:r w:rsidR="00A45DBB">
        <w:rPr>
          <w:rFonts w:ascii="Arial" w:hAnsi="Arial" w:cs="Arial"/>
          <w:sz w:val="24"/>
          <w:szCs w:val="24"/>
          <w:lang w:val="et-EE"/>
        </w:rPr>
        <w:t xml:space="preserve">K-s kirjas </w:t>
      </w:r>
      <w:r w:rsidR="00B947EA" w:rsidRPr="00B947EA">
        <w:rPr>
          <w:rFonts w:ascii="Arial" w:hAnsi="Arial" w:cs="Arial"/>
          <w:sz w:val="24"/>
          <w:szCs w:val="24"/>
          <w:lang w:val="et-EE"/>
        </w:rPr>
        <w:t>DNS- ehk domain name system blokeerimine ning IP-põhine blokeerimine</w:t>
      </w:r>
      <w:r w:rsidR="00A45DBB">
        <w:rPr>
          <w:rFonts w:ascii="Arial" w:hAnsi="Arial" w:cs="Arial"/>
          <w:sz w:val="24"/>
          <w:szCs w:val="24"/>
          <w:lang w:val="et-EE"/>
        </w:rPr>
        <w:t xml:space="preserve">. </w:t>
      </w:r>
      <w:r w:rsidR="00133682">
        <w:rPr>
          <w:rFonts w:ascii="Arial" w:hAnsi="Arial" w:cs="Arial"/>
          <w:sz w:val="24"/>
          <w:szCs w:val="24"/>
          <w:lang w:val="et-EE"/>
        </w:rPr>
        <w:t>VTK kohaselt tuleb muud</w:t>
      </w:r>
      <w:r w:rsidR="0055008E">
        <w:rPr>
          <w:rFonts w:ascii="Arial" w:hAnsi="Arial" w:cs="Arial"/>
          <w:sz w:val="24"/>
          <w:szCs w:val="24"/>
          <w:lang w:val="et-EE"/>
        </w:rPr>
        <w:t xml:space="preserve">atuse tegemiseks </w:t>
      </w:r>
      <w:r w:rsidR="00857297" w:rsidRPr="00857297">
        <w:rPr>
          <w:rFonts w:ascii="Arial" w:hAnsi="Arial" w:cs="Arial"/>
          <w:sz w:val="24"/>
          <w:szCs w:val="24"/>
          <w:lang w:val="et-EE"/>
        </w:rPr>
        <w:t>anda Tarbijakaitse ja Tehnilise Järelevalve Ametile (TTJA) pädevus teha internetiteenuse pakkujatele ettekirjutus, et viimased blokeeriksid autoriõiguseid ja nendega kaasnevaid õiguseid rikkuvale lehele juurdepääsu Eesti territooriumil. Enne ettekirjutuse tegemist peaks õiguste omajal või tema esindajal olema kohustus õiguste rikkuja poole pöörduda ning paluda õiguse rikkumise lõpetamist. Kui määratud tähtaja, näiteks 5 tööpäeva jooksul, õiguste rikkumist ei lõpetata, saab õiguste omaja või tema esindaja teha avalduse TTJA-le. TTJA hindab avalduses esitatud informatsiooni pinnalt määratud tähtaja (näiteks 10 tööpäeva) jooksul, kas õiguste rikkumine leiab aset, ning avalduse rahuldamisel teeb TTJA ettekirjutuse internetiteenuse pakkuja(te)le. Ettekirjutuse mittetäitmisel rakendataks sunniraha. Kõik TTJA tehtud otsused kuuluksid edasikaebamisele halduskohtusse.</w:t>
      </w:r>
    </w:p>
    <w:p w14:paraId="5A173EBF" w14:textId="365ED56E" w:rsidR="006A4C32" w:rsidRDefault="006A4C32" w:rsidP="00E82601">
      <w:pPr>
        <w:spacing w:before="120" w:after="0" w:line="240" w:lineRule="auto"/>
        <w:jc w:val="both"/>
        <w:rPr>
          <w:rFonts w:ascii="Arial" w:hAnsi="Arial" w:cs="Arial"/>
          <w:sz w:val="24"/>
          <w:szCs w:val="24"/>
          <w:lang w:val="et-EE"/>
        </w:rPr>
      </w:pPr>
      <w:r w:rsidRPr="006A4C32">
        <w:rPr>
          <w:rFonts w:ascii="Arial" w:hAnsi="Arial" w:cs="Arial"/>
          <w:b/>
          <w:bCs/>
          <w:sz w:val="24"/>
          <w:szCs w:val="24"/>
          <w:u w:val="single"/>
          <w:lang w:val="et-EE"/>
        </w:rPr>
        <w:t>Kaubanduskoja kommentaar</w:t>
      </w:r>
      <w:r>
        <w:rPr>
          <w:rFonts w:ascii="Arial" w:hAnsi="Arial" w:cs="Arial"/>
          <w:sz w:val="24"/>
          <w:szCs w:val="24"/>
          <w:lang w:val="et-EE"/>
        </w:rPr>
        <w:t>:</w:t>
      </w:r>
    </w:p>
    <w:p w14:paraId="42AB29F2" w14:textId="19DF13C2" w:rsidR="00E82601" w:rsidRDefault="006A4C32" w:rsidP="006A4C32">
      <w:pPr>
        <w:spacing w:after="0" w:line="240" w:lineRule="auto"/>
        <w:jc w:val="both"/>
        <w:rPr>
          <w:rFonts w:ascii="Arial" w:hAnsi="Arial" w:cs="Arial"/>
          <w:sz w:val="24"/>
          <w:szCs w:val="24"/>
          <w:lang w:val="et-EE"/>
        </w:rPr>
      </w:pPr>
      <w:r w:rsidRPr="006A4C32">
        <w:rPr>
          <w:rFonts w:ascii="Arial" w:hAnsi="Arial" w:cs="Arial"/>
          <w:b/>
          <w:bCs/>
          <w:sz w:val="24"/>
          <w:szCs w:val="24"/>
          <w:lang w:val="et-EE"/>
        </w:rPr>
        <w:t>Mõistame</w:t>
      </w:r>
      <w:r w:rsidR="003872D2" w:rsidRPr="006A4C32">
        <w:rPr>
          <w:rFonts w:ascii="Arial" w:hAnsi="Arial" w:cs="Arial"/>
          <w:b/>
          <w:bCs/>
          <w:sz w:val="24"/>
          <w:szCs w:val="24"/>
          <w:lang w:val="et-EE"/>
        </w:rPr>
        <w:t xml:space="preserve"> hukka igasuguse autoriõiguste rikkumise ning pea</w:t>
      </w:r>
      <w:r w:rsidR="00350BF1">
        <w:rPr>
          <w:rFonts w:ascii="Arial" w:hAnsi="Arial" w:cs="Arial"/>
          <w:b/>
          <w:bCs/>
          <w:sz w:val="24"/>
          <w:szCs w:val="24"/>
          <w:lang w:val="et-EE"/>
        </w:rPr>
        <w:t>me</w:t>
      </w:r>
      <w:r w:rsidR="003872D2" w:rsidRPr="006A4C32">
        <w:rPr>
          <w:rFonts w:ascii="Arial" w:hAnsi="Arial" w:cs="Arial"/>
          <w:b/>
          <w:bCs/>
          <w:sz w:val="24"/>
          <w:szCs w:val="24"/>
          <w:lang w:val="et-EE"/>
        </w:rPr>
        <w:t xml:space="preserve"> oluliseks, et tagatud oleks</w:t>
      </w:r>
      <w:r w:rsidR="00B83CF9" w:rsidRPr="006A4C32">
        <w:rPr>
          <w:rFonts w:ascii="Arial" w:hAnsi="Arial" w:cs="Arial"/>
          <w:b/>
          <w:bCs/>
          <w:sz w:val="24"/>
          <w:szCs w:val="24"/>
          <w:lang w:val="et-EE"/>
        </w:rPr>
        <w:t xml:space="preserve"> autoriõiguste efektiivne kaitse. </w:t>
      </w:r>
      <w:r w:rsidR="002510AC" w:rsidRPr="006A4C32">
        <w:rPr>
          <w:rFonts w:ascii="Arial" w:hAnsi="Arial" w:cs="Arial"/>
          <w:b/>
          <w:bCs/>
          <w:sz w:val="24"/>
          <w:szCs w:val="24"/>
          <w:lang w:val="et-EE"/>
        </w:rPr>
        <w:t>Samas palume Justiitsministeeriumil põhjalikumalt analüüsida, kas välja pakutud lahendus</w:t>
      </w:r>
      <w:r w:rsidR="00350BF1">
        <w:rPr>
          <w:rFonts w:ascii="Arial" w:hAnsi="Arial" w:cs="Arial"/>
          <w:b/>
          <w:bCs/>
          <w:sz w:val="24"/>
          <w:szCs w:val="24"/>
          <w:lang w:val="et-EE"/>
        </w:rPr>
        <w:t>(t)</w:t>
      </w:r>
      <w:r w:rsidR="002510AC" w:rsidRPr="006A4C32">
        <w:rPr>
          <w:rFonts w:ascii="Arial" w:hAnsi="Arial" w:cs="Arial"/>
          <w:b/>
          <w:bCs/>
          <w:sz w:val="24"/>
          <w:szCs w:val="24"/>
          <w:lang w:val="et-EE"/>
        </w:rPr>
        <w:t>e näol on tegemist proportsionaalse meetmega</w:t>
      </w:r>
      <w:r w:rsidR="00A92DD6" w:rsidRPr="006A4C32">
        <w:rPr>
          <w:rFonts w:ascii="Arial" w:hAnsi="Arial" w:cs="Arial"/>
          <w:b/>
          <w:bCs/>
          <w:sz w:val="24"/>
          <w:szCs w:val="24"/>
          <w:lang w:val="et-EE"/>
        </w:rPr>
        <w:t xml:space="preserve"> või saaks probleemi lahendamiseks kasutada ka alternatiivseid </w:t>
      </w:r>
      <w:r w:rsidR="00350BF1">
        <w:rPr>
          <w:rFonts w:ascii="Arial" w:hAnsi="Arial" w:cs="Arial"/>
          <w:b/>
          <w:bCs/>
          <w:sz w:val="24"/>
          <w:szCs w:val="24"/>
          <w:lang w:val="et-EE"/>
        </w:rPr>
        <w:t xml:space="preserve">ja vähem piiravamaid </w:t>
      </w:r>
      <w:r w:rsidR="00A92DD6" w:rsidRPr="006A4C32">
        <w:rPr>
          <w:rFonts w:ascii="Arial" w:hAnsi="Arial" w:cs="Arial"/>
          <w:b/>
          <w:bCs/>
          <w:sz w:val="24"/>
          <w:szCs w:val="24"/>
          <w:lang w:val="et-EE"/>
        </w:rPr>
        <w:t>meetmeid</w:t>
      </w:r>
      <w:r w:rsidR="00A92DD6">
        <w:rPr>
          <w:rFonts w:ascii="Arial" w:hAnsi="Arial" w:cs="Arial"/>
          <w:sz w:val="24"/>
          <w:szCs w:val="24"/>
          <w:lang w:val="et-EE"/>
        </w:rPr>
        <w:t xml:space="preserve">. </w:t>
      </w:r>
      <w:r w:rsidR="00102D5D">
        <w:rPr>
          <w:rFonts w:ascii="Arial" w:hAnsi="Arial" w:cs="Arial"/>
          <w:sz w:val="24"/>
          <w:szCs w:val="24"/>
          <w:lang w:val="et-EE"/>
        </w:rPr>
        <w:t>Analüüsis soovitame keskenduda muu hulgas järgmistele teemadele:</w:t>
      </w:r>
    </w:p>
    <w:p w14:paraId="40F8D7B3" w14:textId="119C226E" w:rsidR="00102D5D" w:rsidRDefault="001A69E1" w:rsidP="00102D5D">
      <w:pPr>
        <w:pStyle w:val="Loendilik"/>
        <w:numPr>
          <w:ilvl w:val="0"/>
          <w:numId w:val="12"/>
        </w:numPr>
        <w:spacing w:before="120" w:after="0" w:line="240" w:lineRule="auto"/>
        <w:jc w:val="both"/>
        <w:rPr>
          <w:rFonts w:ascii="Arial" w:hAnsi="Arial" w:cs="Arial"/>
          <w:sz w:val="24"/>
          <w:szCs w:val="24"/>
          <w:lang w:val="et-EE"/>
        </w:rPr>
      </w:pPr>
      <w:r>
        <w:rPr>
          <w:rFonts w:ascii="Arial" w:hAnsi="Arial" w:cs="Arial"/>
          <w:sz w:val="24"/>
          <w:szCs w:val="24"/>
          <w:lang w:val="et-EE"/>
        </w:rPr>
        <w:t>Kas ja kui lihtsas</w:t>
      </w:r>
      <w:r w:rsidR="000449DF">
        <w:rPr>
          <w:rFonts w:ascii="Arial" w:hAnsi="Arial" w:cs="Arial"/>
          <w:sz w:val="24"/>
          <w:szCs w:val="24"/>
          <w:lang w:val="et-EE"/>
        </w:rPr>
        <w:t>t</w:t>
      </w:r>
      <w:r>
        <w:rPr>
          <w:rFonts w:ascii="Arial" w:hAnsi="Arial" w:cs="Arial"/>
          <w:sz w:val="24"/>
          <w:szCs w:val="24"/>
          <w:lang w:val="et-EE"/>
        </w:rPr>
        <w:t xml:space="preserve">i on võimalik välja pakutud meetmeid tehniliselt </w:t>
      </w:r>
      <w:r w:rsidR="002310AD">
        <w:rPr>
          <w:rFonts w:ascii="Arial" w:hAnsi="Arial" w:cs="Arial"/>
          <w:sz w:val="24"/>
          <w:szCs w:val="24"/>
          <w:lang w:val="et-EE"/>
        </w:rPr>
        <w:t>teostada</w:t>
      </w:r>
      <w:r>
        <w:rPr>
          <w:rFonts w:ascii="Arial" w:hAnsi="Arial" w:cs="Arial"/>
          <w:sz w:val="24"/>
          <w:szCs w:val="24"/>
          <w:lang w:val="et-EE"/>
        </w:rPr>
        <w:t>?</w:t>
      </w:r>
    </w:p>
    <w:p w14:paraId="191062EB" w14:textId="495B7CA0" w:rsidR="006B59E7" w:rsidRDefault="006B59E7" w:rsidP="00102D5D">
      <w:pPr>
        <w:pStyle w:val="Loendilik"/>
        <w:numPr>
          <w:ilvl w:val="0"/>
          <w:numId w:val="12"/>
        </w:numPr>
        <w:spacing w:before="120" w:after="0" w:line="240" w:lineRule="auto"/>
        <w:jc w:val="both"/>
        <w:rPr>
          <w:rFonts w:ascii="Arial" w:hAnsi="Arial" w:cs="Arial"/>
          <w:sz w:val="24"/>
          <w:szCs w:val="24"/>
          <w:lang w:val="et-EE"/>
        </w:rPr>
      </w:pPr>
      <w:r>
        <w:rPr>
          <w:rFonts w:ascii="Arial" w:hAnsi="Arial" w:cs="Arial"/>
          <w:sz w:val="24"/>
          <w:szCs w:val="24"/>
          <w:lang w:val="et-EE"/>
        </w:rPr>
        <w:t>Kas ja kui lihtsas</w:t>
      </w:r>
      <w:r w:rsidR="007D393F">
        <w:rPr>
          <w:rFonts w:ascii="Arial" w:hAnsi="Arial" w:cs="Arial"/>
          <w:sz w:val="24"/>
          <w:szCs w:val="24"/>
          <w:lang w:val="et-EE"/>
        </w:rPr>
        <w:t>t</w:t>
      </w:r>
      <w:r>
        <w:rPr>
          <w:rFonts w:ascii="Arial" w:hAnsi="Arial" w:cs="Arial"/>
          <w:sz w:val="24"/>
          <w:szCs w:val="24"/>
          <w:lang w:val="et-EE"/>
        </w:rPr>
        <w:t xml:space="preserve">i on autoriõiguste rikkujatel võimalik </w:t>
      </w:r>
      <w:r w:rsidR="002310AD">
        <w:rPr>
          <w:rFonts w:ascii="Arial" w:hAnsi="Arial" w:cs="Arial"/>
          <w:sz w:val="24"/>
          <w:szCs w:val="24"/>
          <w:lang w:val="et-EE"/>
        </w:rPr>
        <w:t>plaanitavatest</w:t>
      </w:r>
      <w:r>
        <w:rPr>
          <w:rFonts w:ascii="Arial" w:hAnsi="Arial" w:cs="Arial"/>
          <w:sz w:val="24"/>
          <w:szCs w:val="24"/>
          <w:lang w:val="et-EE"/>
        </w:rPr>
        <w:t xml:space="preserve"> meetmetest mööda hiilida ning </w:t>
      </w:r>
      <w:r w:rsidR="00031059">
        <w:rPr>
          <w:rFonts w:ascii="Arial" w:hAnsi="Arial" w:cs="Arial"/>
          <w:sz w:val="24"/>
          <w:szCs w:val="24"/>
          <w:lang w:val="et-EE"/>
        </w:rPr>
        <w:t xml:space="preserve">jätkuvalt </w:t>
      </w:r>
      <w:r>
        <w:rPr>
          <w:rFonts w:ascii="Arial" w:hAnsi="Arial" w:cs="Arial"/>
          <w:sz w:val="24"/>
          <w:szCs w:val="24"/>
          <w:lang w:val="et-EE"/>
        </w:rPr>
        <w:t xml:space="preserve">võimaldada </w:t>
      </w:r>
      <w:r w:rsidR="000449DF">
        <w:rPr>
          <w:rFonts w:ascii="Arial" w:hAnsi="Arial" w:cs="Arial"/>
          <w:sz w:val="24"/>
          <w:szCs w:val="24"/>
          <w:lang w:val="et-EE"/>
        </w:rPr>
        <w:t>autoriõiguste rikkumist?</w:t>
      </w:r>
    </w:p>
    <w:p w14:paraId="5A1AB07D" w14:textId="761FB17A" w:rsidR="001A69E1" w:rsidRDefault="006B59E7" w:rsidP="00102D5D">
      <w:pPr>
        <w:pStyle w:val="Loendilik"/>
        <w:numPr>
          <w:ilvl w:val="0"/>
          <w:numId w:val="12"/>
        </w:numPr>
        <w:spacing w:before="120" w:after="0" w:line="240" w:lineRule="auto"/>
        <w:jc w:val="both"/>
        <w:rPr>
          <w:rFonts w:ascii="Arial" w:hAnsi="Arial" w:cs="Arial"/>
          <w:sz w:val="24"/>
          <w:szCs w:val="24"/>
          <w:lang w:val="et-EE"/>
        </w:rPr>
      </w:pPr>
      <w:r>
        <w:rPr>
          <w:rFonts w:ascii="Arial" w:hAnsi="Arial" w:cs="Arial"/>
          <w:sz w:val="24"/>
          <w:szCs w:val="24"/>
          <w:lang w:val="et-EE"/>
        </w:rPr>
        <w:t xml:space="preserve">Kas ja kui edukalt </w:t>
      </w:r>
      <w:r w:rsidR="000449DF">
        <w:rPr>
          <w:rFonts w:ascii="Arial" w:hAnsi="Arial" w:cs="Arial"/>
          <w:sz w:val="24"/>
          <w:szCs w:val="24"/>
          <w:lang w:val="et-EE"/>
        </w:rPr>
        <w:t>on need lahendused täitnud oma eesmärki teistes riikides?</w:t>
      </w:r>
    </w:p>
    <w:p w14:paraId="3D0678E2" w14:textId="608AD522" w:rsidR="00681349" w:rsidRDefault="00681349" w:rsidP="00681349">
      <w:pPr>
        <w:pStyle w:val="Loendilik"/>
        <w:numPr>
          <w:ilvl w:val="0"/>
          <w:numId w:val="12"/>
        </w:numPr>
        <w:spacing w:before="120" w:after="0" w:line="240" w:lineRule="auto"/>
        <w:jc w:val="both"/>
        <w:rPr>
          <w:rFonts w:ascii="Arial" w:hAnsi="Arial" w:cs="Arial"/>
          <w:sz w:val="24"/>
          <w:szCs w:val="24"/>
          <w:lang w:val="et-EE"/>
        </w:rPr>
      </w:pPr>
      <w:r w:rsidRPr="005E321E">
        <w:rPr>
          <w:rFonts w:ascii="Arial" w:hAnsi="Arial" w:cs="Arial"/>
          <w:sz w:val="24"/>
          <w:szCs w:val="24"/>
          <w:lang w:val="et-EE"/>
        </w:rPr>
        <w:t xml:space="preserve">Kas väljapakutud lahendus tagab, et TTJA jõuab nii lühikese tähtaja (10 </w:t>
      </w:r>
      <w:r w:rsidR="00EA026B">
        <w:rPr>
          <w:rFonts w:ascii="Arial" w:hAnsi="Arial" w:cs="Arial"/>
          <w:sz w:val="24"/>
          <w:szCs w:val="24"/>
          <w:lang w:val="et-EE"/>
        </w:rPr>
        <w:t>töö</w:t>
      </w:r>
      <w:r w:rsidRPr="005E321E">
        <w:rPr>
          <w:rFonts w:ascii="Arial" w:hAnsi="Arial" w:cs="Arial"/>
          <w:sz w:val="24"/>
          <w:szCs w:val="24"/>
          <w:lang w:val="et-EE"/>
        </w:rPr>
        <w:t>päeva) jooksul kindlaks teha, kas toimub autoriõiguste rikkumine?</w:t>
      </w:r>
    </w:p>
    <w:p w14:paraId="3C58400E" w14:textId="77777777" w:rsidR="00681349" w:rsidRPr="005E321E" w:rsidRDefault="00681349" w:rsidP="00681349">
      <w:pPr>
        <w:pStyle w:val="Loendilik"/>
        <w:numPr>
          <w:ilvl w:val="0"/>
          <w:numId w:val="12"/>
        </w:numPr>
        <w:spacing w:before="120" w:after="0" w:line="240" w:lineRule="auto"/>
        <w:jc w:val="both"/>
        <w:rPr>
          <w:rFonts w:ascii="Arial" w:hAnsi="Arial" w:cs="Arial"/>
          <w:sz w:val="24"/>
          <w:szCs w:val="24"/>
          <w:lang w:val="et-EE"/>
        </w:rPr>
      </w:pPr>
      <w:r>
        <w:rPr>
          <w:rFonts w:ascii="Arial" w:hAnsi="Arial" w:cs="Arial"/>
          <w:sz w:val="24"/>
          <w:szCs w:val="24"/>
          <w:lang w:val="et-EE"/>
        </w:rPr>
        <w:t>Kas ja kuidas saab vältida olukorda, et uute meetmete rakendamisel ei piirataks ligipääsu veebilehe sellele osale, kus ei toimu autoriõiguste rikkumist?</w:t>
      </w:r>
    </w:p>
    <w:p w14:paraId="262021C9" w14:textId="5B535512" w:rsidR="002310AD" w:rsidRDefault="00A32B12" w:rsidP="00102D5D">
      <w:pPr>
        <w:pStyle w:val="Loendilik"/>
        <w:numPr>
          <w:ilvl w:val="0"/>
          <w:numId w:val="12"/>
        </w:numPr>
        <w:spacing w:before="120" w:after="0" w:line="240" w:lineRule="auto"/>
        <w:jc w:val="both"/>
        <w:rPr>
          <w:rFonts w:ascii="Arial" w:hAnsi="Arial" w:cs="Arial"/>
          <w:sz w:val="24"/>
          <w:szCs w:val="24"/>
          <w:lang w:val="et-EE"/>
        </w:rPr>
      </w:pPr>
      <w:r>
        <w:rPr>
          <w:rFonts w:ascii="Arial" w:hAnsi="Arial" w:cs="Arial"/>
          <w:sz w:val="24"/>
          <w:szCs w:val="24"/>
          <w:lang w:val="et-EE"/>
        </w:rPr>
        <w:t>Kas eesmärgi täitmiseks pole proportsionaalsemaid meetmeid?</w:t>
      </w:r>
    </w:p>
    <w:p w14:paraId="08E0CCA6" w14:textId="77777777" w:rsidR="00E82601" w:rsidRDefault="00E82601" w:rsidP="00F37850">
      <w:pPr>
        <w:spacing w:after="0" w:line="240" w:lineRule="auto"/>
        <w:jc w:val="both"/>
        <w:rPr>
          <w:rFonts w:ascii="Arial" w:hAnsi="Arial" w:cs="Arial"/>
          <w:sz w:val="24"/>
          <w:szCs w:val="24"/>
          <w:lang w:val="et-EE"/>
        </w:rPr>
      </w:pPr>
    </w:p>
    <w:p w14:paraId="4C709ED3" w14:textId="491F5D9B" w:rsidR="00857297" w:rsidRDefault="00E82601" w:rsidP="0010351E">
      <w:pPr>
        <w:spacing w:before="120" w:after="0" w:line="240" w:lineRule="auto"/>
        <w:jc w:val="both"/>
        <w:rPr>
          <w:rFonts w:ascii="Arial" w:hAnsi="Arial" w:cs="Arial"/>
          <w:sz w:val="24"/>
          <w:szCs w:val="24"/>
          <w:lang w:val="et-EE"/>
        </w:rPr>
      </w:pPr>
      <w:r>
        <w:rPr>
          <w:rFonts w:ascii="Arial" w:hAnsi="Arial" w:cs="Arial"/>
          <w:sz w:val="24"/>
          <w:szCs w:val="24"/>
          <w:lang w:val="et-EE"/>
        </w:rPr>
        <w:t>Loodame, et peate võimalikuks Kaubanduskoja kommentaare ja ettepanekuid arvesse võtta.</w:t>
      </w:r>
    </w:p>
    <w:p w14:paraId="4373FA65" w14:textId="77777777" w:rsidR="00486207" w:rsidRPr="00B2264C" w:rsidRDefault="00486207" w:rsidP="00E82601">
      <w:pPr>
        <w:spacing w:before="120" w:after="120" w:line="240" w:lineRule="auto"/>
        <w:jc w:val="both"/>
        <w:rPr>
          <w:rFonts w:ascii="Arial" w:hAnsi="Arial" w:cs="Arial"/>
          <w:sz w:val="24"/>
          <w:szCs w:val="24"/>
          <w:lang w:val="et-EE"/>
        </w:rPr>
      </w:pPr>
    </w:p>
    <w:p w14:paraId="2EE408FC"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lastRenderedPageBreak/>
        <w:t>Lugupidamisega</w:t>
      </w:r>
    </w:p>
    <w:p w14:paraId="1EBFA6AE" w14:textId="77777777" w:rsidR="0010351E" w:rsidRPr="00B2264C" w:rsidRDefault="0010351E" w:rsidP="00E82601">
      <w:pPr>
        <w:spacing w:before="120" w:after="120" w:line="240" w:lineRule="auto"/>
        <w:jc w:val="both"/>
        <w:rPr>
          <w:rFonts w:ascii="Arial" w:hAnsi="Arial" w:cs="Arial"/>
          <w:sz w:val="24"/>
          <w:szCs w:val="24"/>
          <w:lang w:val="et-EE" w:eastAsia="et-EE"/>
        </w:rPr>
      </w:pPr>
    </w:p>
    <w:p w14:paraId="396A1DAE"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/allkirjastatud digitaalselt/</w:t>
      </w:r>
    </w:p>
    <w:p w14:paraId="37016617"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Mait Palts</w:t>
      </w:r>
    </w:p>
    <w:p w14:paraId="4BB65DF1"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Eesti Kaubandus-Tööstuskoja peadirektor</w:t>
      </w:r>
    </w:p>
    <w:p w14:paraId="2E3EBB5F" w14:textId="77777777" w:rsidR="0010351E" w:rsidRPr="00B2264C" w:rsidRDefault="0010351E" w:rsidP="0010351E">
      <w:pPr>
        <w:spacing w:after="0" w:line="240" w:lineRule="auto"/>
        <w:jc w:val="both"/>
        <w:rPr>
          <w:rFonts w:ascii="Arial" w:hAnsi="Arial" w:cs="Arial"/>
          <w:sz w:val="24"/>
          <w:szCs w:val="24"/>
          <w:lang w:val="et-EE" w:eastAsia="et-EE"/>
        </w:rPr>
      </w:pPr>
    </w:p>
    <w:p w14:paraId="37A6F6AA" w14:textId="77777777" w:rsidR="0010351E" w:rsidRPr="00B2264C" w:rsidRDefault="0010351E" w:rsidP="0010351E">
      <w:pPr>
        <w:spacing w:after="0" w:line="240" w:lineRule="auto"/>
        <w:jc w:val="both"/>
        <w:rPr>
          <w:rFonts w:ascii="Arial" w:hAnsi="Arial" w:cs="Arial"/>
          <w:sz w:val="24"/>
          <w:szCs w:val="24"/>
          <w:lang w:val="et-EE" w:eastAsia="et-EE"/>
        </w:rPr>
      </w:pPr>
    </w:p>
    <w:p w14:paraId="1B51B8B8" w14:textId="77777777" w:rsidR="0010351E" w:rsidRPr="00B2264C" w:rsidRDefault="0010351E" w:rsidP="0010351E">
      <w:pPr>
        <w:spacing w:after="0" w:line="240" w:lineRule="auto"/>
        <w:jc w:val="both"/>
        <w:rPr>
          <w:rFonts w:ascii="Arial" w:hAnsi="Arial" w:cs="Arial"/>
          <w:sz w:val="24"/>
          <w:szCs w:val="24"/>
          <w:lang w:val="et-EE" w:eastAsia="et-EE"/>
        </w:rPr>
      </w:pPr>
    </w:p>
    <w:p w14:paraId="29281FF8" w14:textId="77777777" w:rsidR="0010351E" w:rsidRPr="00B2264C" w:rsidRDefault="0010351E" w:rsidP="0010351E">
      <w:pPr>
        <w:spacing w:after="0" w:line="240" w:lineRule="auto"/>
        <w:jc w:val="both"/>
        <w:rPr>
          <w:rFonts w:ascii="Arial" w:hAnsi="Arial" w:cs="Arial"/>
          <w:sz w:val="24"/>
          <w:szCs w:val="24"/>
          <w:lang w:val="et-EE" w:eastAsia="et-EE"/>
        </w:rPr>
      </w:pPr>
    </w:p>
    <w:p w14:paraId="035F3E9F" w14:textId="77777777" w:rsidR="0010351E" w:rsidRPr="00B2264C" w:rsidRDefault="0010351E" w:rsidP="0010351E">
      <w:pPr>
        <w:spacing w:after="0" w:line="240" w:lineRule="auto"/>
        <w:jc w:val="both"/>
        <w:rPr>
          <w:rFonts w:ascii="Arial" w:hAnsi="Arial" w:cs="Arial"/>
          <w:sz w:val="24"/>
          <w:szCs w:val="24"/>
          <w:lang w:val="et-EE" w:eastAsia="et-EE"/>
        </w:rPr>
      </w:pPr>
    </w:p>
    <w:p w14:paraId="77F1FED9" w14:textId="77777777" w:rsidR="0010351E" w:rsidRPr="00B2264C" w:rsidRDefault="0010351E" w:rsidP="0010351E">
      <w:pPr>
        <w:spacing w:after="0" w:line="240" w:lineRule="auto"/>
        <w:jc w:val="both"/>
        <w:rPr>
          <w:rFonts w:ascii="Arial" w:hAnsi="Arial" w:cs="Arial"/>
          <w:sz w:val="24"/>
          <w:szCs w:val="24"/>
          <w:lang w:val="et-EE" w:eastAsia="et-EE"/>
        </w:rPr>
      </w:pPr>
    </w:p>
    <w:p w14:paraId="19CAC7AA" w14:textId="77777777" w:rsidR="0010351E" w:rsidRDefault="0010351E" w:rsidP="0010351E">
      <w:pPr>
        <w:spacing w:after="0" w:line="240" w:lineRule="auto"/>
        <w:jc w:val="both"/>
        <w:rPr>
          <w:rFonts w:ascii="Arial" w:hAnsi="Arial" w:cs="Arial"/>
          <w:sz w:val="24"/>
          <w:szCs w:val="24"/>
          <w:lang w:val="et-EE" w:eastAsia="et-EE"/>
        </w:rPr>
      </w:pPr>
    </w:p>
    <w:p w14:paraId="46A28A26" w14:textId="77777777" w:rsidR="00EA026B" w:rsidRDefault="00EA026B" w:rsidP="0010351E">
      <w:pPr>
        <w:spacing w:after="0" w:line="240" w:lineRule="auto"/>
        <w:jc w:val="both"/>
        <w:rPr>
          <w:rFonts w:ascii="Arial" w:hAnsi="Arial" w:cs="Arial"/>
          <w:sz w:val="24"/>
          <w:szCs w:val="24"/>
          <w:lang w:val="et-EE" w:eastAsia="et-EE"/>
        </w:rPr>
      </w:pPr>
    </w:p>
    <w:p w14:paraId="1D54E0FF" w14:textId="77777777" w:rsidR="00EA026B" w:rsidRPr="00B2264C" w:rsidRDefault="00EA026B" w:rsidP="0010351E">
      <w:pPr>
        <w:spacing w:after="0" w:line="240" w:lineRule="auto"/>
        <w:jc w:val="both"/>
        <w:rPr>
          <w:rFonts w:ascii="Arial" w:hAnsi="Arial" w:cs="Arial"/>
          <w:sz w:val="24"/>
          <w:szCs w:val="24"/>
          <w:lang w:val="et-EE" w:eastAsia="et-EE"/>
        </w:rPr>
      </w:pPr>
    </w:p>
    <w:p w14:paraId="135A8FEA" w14:textId="77777777" w:rsidR="0010351E" w:rsidRPr="00B2264C" w:rsidRDefault="0010351E" w:rsidP="0010351E">
      <w:pPr>
        <w:spacing w:after="0" w:line="240" w:lineRule="auto"/>
        <w:jc w:val="both"/>
        <w:rPr>
          <w:rFonts w:ascii="Arial" w:hAnsi="Arial" w:cs="Arial"/>
          <w:sz w:val="24"/>
          <w:szCs w:val="24"/>
          <w:lang w:val="et-EE" w:eastAsia="et-EE"/>
        </w:rPr>
      </w:pPr>
    </w:p>
    <w:p w14:paraId="38439E58" w14:textId="5C48495D" w:rsidR="00486207"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Marko Udras</w:t>
      </w:r>
    </w:p>
    <w:p w14:paraId="1682F45B" w14:textId="7FEE41BF" w:rsidR="00600864" w:rsidRPr="00B2264C" w:rsidRDefault="003E36C1" w:rsidP="0010351E">
      <w:pPr>
        <w:spacing w:after="0" w:line="240" w:lineRule="auto"/>
        <w:jc w:val="both"/>
        <w:rPr>
          <w:rFonts w:ascii="Arial" w:eastAsia="Times New Roman" w:hAnsi="Arial" w:cs="Arial"/>
          <w:sz w:val="24"/>
          <w:szCs w:val="24"/>
          <w:lang w:val="et-EE"/>
        </w:rPr>
      </w:pPr>
      <w:hyperlink r:id="rId10" w:history="1">
        <w:r w:rsidRPr="00274FA8">
          <w:rPr>
            <w:rStyle w:val="Hperlink"/>
            <w:rFonts w:ascii="Arial" w:hAnsi="Arial" w:cs="Arial"/>
            <w:sz w:val="24"/>
            <w:szCs w:val="24"/>
            <w:lang w:val="et-EE" w:eastAsia="et-EE"/>
          </w:rPr>
          <w:t>marko.udras@koda.ee</w:t>
        </w:r>
      </w:hyperlink>
      <w:r w:rsidR="0010351E" w:rsidRPr="00B2264C">
        <w:rPr>
          <w:rFonts w:ascii="Arial" w:hAnsi="Arial" w:cs="Arial"/>
          <w:sz w:val="24"/>
          <w:szCs w:val="24"/>
          <w:lang w:val="et-EE" w:eastAsia="et-EE"/>
        </w:rPr>
        <w:t xml:space="preserve"> 6040070</w:t>
      </w:r>
    </w:p>
    <w:sectPr w:rsidR="00600864" w:rsidRPr="00B2264C" w:rsidSect="001738C8">
      <w:headerReference w:type="default" r:id="rId11"/>
      <w:footerReference w:type="default" r:id="rId12"/>
      <w:headerReference w:type="first" r:id="rId13"/>
      <w:footerReference w:type="first" r:id="rId14"/>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63E0" w14:textId="77777777" w:rsidR="001738C8" w:rsidRDefault="001738C8" w:rsidP="00820313">
      <w:pPr>
        <w:spacing w:after="0" w:line="240" w:lineRule="auto"/>
      </w:pPr>
      <w:r>
        <w:separator/>
      </w:r>
    </w:p>
  </w:endnote>
  <w:endnote w:type="continuationSeparator" w:id="0">
    <w:p w14:paraId="10B2A48A" w14:textId="77777777" w:rsidR="001738C8" w:rsidRDefault="001738C8"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E5B8" w14:textId="77777777" w:rsidR="001F7C7F" w:rsidRPr="00FF0918" w:rsidRDefault="001F7C7F" w:rsidP="001F7C7F">
    <w:pPr>
      <w:pStyle w:val="Jalus"/>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Jalus"/>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179E" w14:textId="77777777" w:rsidR="00820313" w:rsidRPr="00BF3929" w:rsidRDefault="00820313" w:rsidP="00FD0CDE">
    <w:pPr>
      <w:pStyle w:val="Jalus"/>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47CA8E2E"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EB5AA4">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25977" w14:textId="77777777" w:rsidR="001738C8" w:rsidRDefault="001738C8" w:rsidP="00820313">
      <w:pPr>
        <w:spacing w:after="0" w:line="240" w:lineRule="auto"/>
      </w:pPr>
      <w:r>
        <w:separator/>
      </w:r>
    </w:p>
  </w:footnote>
  <w:footnote w:type="continuationSeparator" w:id="0">
    <w:p w14:paraId="703FDD24" w14:textId="77777777" w:rsidR="001738C8" w:rsidRDefault="001738C8"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8833" w14:textId="77777777" w:rsidR="00C0691C" w:rsidRDefault="00860CB8" w:rsidP="00C0691C">
    <w:pPr>
      <w:pStyle w:val="Pis"/>
    </w:pPr>
    <w:r w:rsidRPr="00D30DF8">
      <w:rPr>
        <w:noProof/>
        <w:lang w:val="et-EE" w:eastAsia="et-EE"/>
      </w:rPr>
      <w:drawing>
        <wp:anchor distT="0" distB="0" distL="114300" distR="114300" simplePos="0" relativeHeight="251667456"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2E4BB7"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73AD" w14:textId="77777777" w:rsidR="00973D85" w:rsidRDefault="00D30DF8">
    <w:pPr>
      <w:pStyle w:val="Pis"/>
    </w:pPr>
    <w:r w:rsidRPr="00D30DF8">
      <w:rPr>
        <w:noProof/>
        <w:lang w:val="et-EE" w:eastAsia="et-EE"/>
      </w:rPr>
      <w:drawing>
        <wp:anchor distT="0" distB="0" distL="114300" distR="114300" simplePos="0" relativeHeight="251665408"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2E06EB"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9642784"/>
    <w:multiLevelType w:val="multilevel"/>
    <w:tmpl w:val="4A262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40721AF"/>
    <w:multiLevelType w:val="hybridMultilevel"/>
    <w:tmpl w:val="01E036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7A85C07"/>
    <w:multiLevelType w:val="multilevel"/>
    <w:tmpl w:val="6FA6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1584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2"/>
  </w:num>
  <w:num w:numId="4" w16cid:durableId="615252458">
    <w:abstractNumId w:val="6"/>
  </w:num>
  <w:num w:numId="5" w16cid:durableId="1853840272">
    <w:abstractNumId w:val="0"/>
  </w:num>
  <w:num w:numId="6" w16cid:durableId="15080675">
    <w:abstractNumId w:val="7"/>
  </w:num>
  <w:num w:numId="7" w16cid:durableId="4747923">
    <w:abstractNumId w:val="11"/>
  </w:num>
  <w:num w:numId="8" w16cid:durableId="199588228">
    <w:abstractNumId w:val="3"/>
  </w:num>
  <w:num w:numId="9" w16cid:durableId="1208374726">
    <w:abstractNumId w:val="10"/>
  </w:num>
  <w:num w:numId="10" w16cid:durableId="100422914">
    <w:abstractNumId w:val="4"/>
  </w:num>
  <w:num w:numId="11" w16cid:durableId="77409204">
    <w:abstractNumId w:val="9"/>
  </w:num>
  <w:num w:numId="12" w16cid:durableId="1134368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3683"/>
    <w:rsid w:val="0000584B"/>
    <w:rsid w:val="000148A4"/>
    <w:rsid w:val="00017E12"/>
    <w:rsid w:val="00025BC4"/>
    <w:rsid w:val="00031059"/>
    <w:rsid w:val="000356A3"/>
    <w:rsid w:val="00037732"/>
    <w:rsid w:val="0004156B"/>
    <w:rsid w:val="00042844"/>
    <w:rsid w:val="00043FF8"/>
    <w:rsid w:val="000449DF"/>
    <w:rsid w:val="00056A61"/>
    <w:rsid w:val="00056DDD"/>
    <w:rsid w:val="0006435F"/>
    <w:rsid w:val="00075F48"/>
    <w:rsid w:val="00081B03"/>
    <w:rsid w:val="00081BEE"/>
    <w:rsid w:val="00086563"/>
    <w:rsid w:val="00087742"/>
    <w:rsid w:val="00094529"/>
    <w:rsid w:val="0009552C"/>
    <w:rsid w:val="000A44FF"/>
    <w:rsid w:val="000C3F3B"/>
    <w:rsid w:val="000C4BF1"/>
    <w:rsid w:val="000D585B"/>
    <w:rsid w:val="000E07FD"/>
    <w:rsid w:val="000E2340"/>
    <w:rsid w:val="000E635A"/>
    <w:rsid w:val="000E7BCC"/>
    <w:rsid w:val="000F6845"/>
    <w:rsid w:val="0010214D"/>
    <w:rsid w:val="00102D5D"/>
    <w:rsid w:val="0010351E"/>
    <w:rsid w:val="001067B9"/>
    <w:rsid w:val="00116016"/>
    <w:rsid w:val="00127EC0"/>
    <w:rsid w:val="00133682"/>
    <w:rsid w:val="0014352A"/>
    <w:rsid w:val="00144A99"/>
    <w:rsid w:val="0015059C"/>
    <w:rsid w:val="001526D8"/>
    <w:rsid w:val="0016022D"/>
    <w:rsid w:val="00160DA4"/>
    <w:rsid w:val="00172680"/>
    <w:rsid w:val="00172684"/>
    <w:rsid w:val="001738C8"/>
    <w:rsid w:val="00174F94"/>
    <w:rsid w:val="00177795"/>
    <w:rsid w:val="001804A9"/>
    <w:rsid w:val="00192BC7"/>
    <w:rsid w:val="001965C3"/>
    <w:rsid w:val="001A129C"/>
    <w:rsid w:val="001A3EC6"/>
    <w:rsid w:val="001A40E6"/>
    <w:rsid w:val="001A69E1"/>
    <w:rsid w:val="001B15C8"/>
    <w:rsid w:val="001B1E03"/>
    <w:rsid w:val="001B610E"/>
    <w:rsid w:val="001C3745"/>
    <w:rsid w:val="001C4788"/>
    <w:rsid w:val="001D1194"/>
    <w:rsid w:val="001D6DBF"/>
    <w:rsid w:val="001F1514"/>
    <w:rsid w:val="001F7C7F"/>
    <w:rsid w:val="00202075"/>
    <w:rsid w:val="0020502E"/>
    <w:rsid w:val="00207F9F"/>
    <w:rsid w:val="0021266C"/>
    <w:rsid w:val="002270DF"/>
    <w:rsid w:val="002271E7"/>
    <w:rsid w:val="002310AD"/>
    <w:rsid w:val="00232D95"/>
    <w:rsid w:val="002348CC"/>
    <w:rsid w:val="002510AC"/>
    <w:rsid w:val="0025346E"/>
    <w:rsid w:val="00255F45"/>
    <w:rsid w:val="002624E5"/>
    <w:rsid w:val="0026401D"/>
    <w:rsid w:val="002752AC"/>
    <w:rsid w:val="002949A5"/>
    <w:rsid w:val="0029623D"/>
    <w:rsid w:val="002A5F93"/>
    <w:rsid w:val="002B2966"/>
    <w:rsid w:val="002C2571"/>
    <w:rsid w:val="002C356D"/>
    <w:rsid w:val="002C6CC8"/>
    <w:rsid w:val="002C7270"/>
    <w:rsid w:val="002E3309"/>
    <w:rsid w:val="002F0F72"/>
    <w:rsid w:val="002F137F"/>
    <w:rsid w:val="002F1E7F"/>
    <w:rsid w:val="003006DA"/>
    <w:rsid w:val="00301D03"/>
    <w:rsid w:val="00307130"/>
    <w:rsid w:val="003263B2"/>
    <w:rsid w:val="00331872"/>
    <w:rsid w:val="00340C8B"/>
    <w:rsid w:val="00350BF1"/>
    <w:rsid w:val="00353980"/>
    <w:rsid w:val="00353ED3"/>
    <w:rsid w:val="00386C5D"/>
    <w:rsid w:val="003872D2"/>
    <w:rsid w:val="0039007F"/>
    <w:rsid w:val="00396412"/>
    <w:rsid w:val="003A3E7F"/>
    <w:rsid w:val="003A50EE"/>
    <w:rsid w:val="003A654C"/>
    <w:rsid w:val="003A75DA"/>
    <w:rsid w:val="003B2406"/>
    <w:rsid w:val="003B6E12"/>
    <w:rsid w:val="003E36C1"/>
    <w:rsid w:val="003E469B"/>
    <w:rsid w:val="003E70F0"/>
    <w:rsid w:val="00405F8D"/>
    <w:rsid w:val="004212FC"/>
    <w:rsid w:val="0042290F"/>
    <w:rsid w:val="0043450A"/>
    <w:rsid w:val="0045673E"/>
    <w:rsid w:val="00456D7B"/>
    <w:rsid w:val="0045742C"/>
    <w:rsid w:val="004730FA"/>
    <w:rsid w:val="00476A99"/>
    <w:rsid w:val="00486207"/>
    <w:rsid w:val="004A098A"/>
    <w:rsid w:val="004A239C"/>
    <w:rsid w:val="004B5713"/>
    <w:rsid w:val="004D26A0"/>
    <w:rsid w:val="004D6D4B"/>
    <w:rsid w:val="004E0026"/>
    <w:rsid w:val="004E2136"/>
    <w:rsid w:val="004E3840"/>
    <w:rsid w:val="004F7731"/>
    <w:rsid w:val="00501EA0"/>
    <w:rsid w:val="005214C5"/>
    <w:rsid w:val="00522868"/>
    <w:rsid w:val="00523692"/>
    <w:rsid w:val="00535790"/>
    <w:rsid w:val="00540070"/>
    <w:rsid w:val="00541071"/>
    <w:rsid w:val="00547375"/>
    <w:rsid w:val="0055008E"/>
    <w:rsid w:val="0056028F"/>
    <w:rsid w:val="00560AB1"/>
    <w:rsid w:val="0056186F"/>
    <w:rsid w:val="0056407A"/>
    <w:rsid w:val="00567413"/>
    <w:rsid w:val="005742AF"/>
    <w:rsid w:val="00591176"/>
    <w:rsid w:val="005923A8"/>
    <w:rsid w:val="00594899"/>
    <w:rsid w:val="00596E76"/>
    <w:rsid w:val="005A2400"/>
    <w:rsid w:val="005A36BD"/>
    <w:rsid w:val="005B3803"/>
    <w:rsid w:val="005B5B5B"/>
    <w:rsid w:val="005C0A80"/>
    <w:rsid w:val="005D2F16"/>
    <w:rsid w:val="005D6674"/>
    <w:rsid w:val="005E321E"/>
    <w:rsid w:val="005E3412"/>
    <w:rsid w:val="005E3FFC"/>
    <w:rsid w:val="005F2042"/>
    <w:rsid w:val="005F62A0"/>
    <w:rsid w:val="00600864"/>
    <w:rsid w:val="006009EC"/>
    <w:rsid w:val="00606324"/>
    <w:rsid w:val="00607360"/>
    <w:rsid w:val="00612CE5"/>
    <w:rsid w:val="00614182"/>
    <w:rsid w:val="006158C2"/>
    <w:rsid w:val="006168CF"/>
    <w:rsid w:val="006225AD"/>
    <w:rsid w:val="00624411"/>
    <w:rsid w:val="00626B7D"/>
    <w:rsid w:val="00627346"/>
    <w:rsid w:val="0063291F"/>
    <w:rsid w:val="00634F2C"/>
    <w:rsid w:val="006360D0"/>
    <w:rsid w:val="00641EE3"/>
    <w:rsid w:val="00646517"/>
    <w:rsid w:val="006472DA"/>
    <w:rsid w:val="00664073"/>
    <w:rsid w:val="00673359"/>
    <w:rsid w:val="00681349"/>
    <w:rsid w:val="006A45F2"/>
    <w:rsid w:val="006A4C32"/>
    <w:rsid w:val="006B59E7"/>
    <w:rsid w:val="006C14B8"/>
    <w:rsid w:val="006E535A"/>
    <w:rsid w:val="006F08D1"/>
    <w:rsid w:val="00702ABF"/>
    <w:rsid w:val="0071573C"/>
    <w:rsid w:val="00720402"/>
    <w:rsid w:val="00721D8B"/>
    <w:rsid w:val="00723D8F"/>
    <w:rsid w:val="007263D3"/>
    <w:rsid w:val="007278F4"/>
    <w:rsid w:val="007317F2"/>
    <w:rsid w:val="00736272"/>
    <w:rsid w:val="0074733F"/>
    <w:rsid w:val="007542A6"/>
    <w:rsid w:val="007550B1"/>
    <w:rsid w:val="007556D7"/>
    <w:rsid w:val="00756301"/>
    <w:rsid w:val="00757AF8"/>
    <w:rsid w:val="007601DA"/>
    <w:rsid w:val="007644B1"/>
    <w:rsid w:val="00785030"/>
    <w:rsid w:val="00791072"/>
    <w:rsid w:val="007A0BD7"/>
    <w:rsid w:val="007A21F4"/>
    <w:rsid w:val="007A2C64"/>
    <w:rsid w:val="007A4243"/>
    <w:rsid w:val="007B3668"/>
    <w:rsid w:val="007B42B5"/>
    <w:rsid w:val="007B479C"/>
    <w:rsid w:val="007C2543"/>
    <w:rsid w:val="007D20B1"/>
    <w:rsid w:val="007D393F"/>
    <w:rsid w:val="007F1322"/>
    <w:rsid w:val="007F1B63"/>
    <w:rsid w:val="007F5ADD"/>
    <w:rsid w:val="007F716D"/>
    <w:rsid w:val="007F7BA8"/>
    <w:rsid w:val="00800001"/>
    <w:rsid w:val="00805BF5"/>
    <w:rsid w:val="0081279D"/>
    <w:rsid w:val="008146DE"/>
    <w:rsid w:val="00820313"/>
    <w:rsid w:val="00820B3C"/>
    <w:rsid w:val="00824DA2"/>
    <w:rsid w:val="00840111"/>
    <w:rsid w:val="008424EA"/>
    <w:rsid w:val="00854CBE"/>
    <w:rsid w:val="008569E2"/>
    <w:rsid w:val="00857297"/>
    <w:rsid w:val="00860CB8"/>
    <w:rsid w:val="0087082B"/>
    <w:rsid w:val="008712AD"/>
    <w:rsid w:val="008805ED"/>
    <w:rsid w:val="00882C13"/>
    <w:rsid w:val="00885F29"/>
    <w:rsid w:val="00897D84"/>
    <w:rsid w:val="008A7CCE"/>
    <w:rsid w:val="008B17FA"/>
    <w:rsid w:val="008B419A"/>
    <w:rsid w:val="008B52FE"/>
    <w:rsid w:val="008C1D2A"/>
    <w:rsid w:val="008C5B7C"/>
    <w:rsid w:val="008C718A"/>
    <w:rsid w:val="008D0FB0"/>
    <w:rsid w:val="008D3F67"/>
    <w:rsid w:val="00905172"/>
    <w:rsid w:val="00905A13"/>
    <w:rsid w:val="009224EF"/>
    <w:rsid w:val="009228FD"/>
    <w:rsid w:val="00925187"/>
    <w:rsid w:val="0093173A"/>
    <w:rsid w:val="009321F5"/>
    <w:rsid w:val="009347F0"/>
    <w:rsid w:val="00973D85"/>
    <w:rsid w:val="009778B2"/>
    <w:rsid w:val="009822A4"/>
    <w:rsid w:val="00985D25"/>
    <w:rsid w:val="00991C42"/>
    <w:rsid w:val="00992342"/>
    <w:rsid w:val="009B5746"/>
    <w:rsid w:val="009C3949"/>
    <w:rsid w:val="009D06CA"/>
    <w:rsid w:val="009D0A34"/>
    <w:rsid w:val="009D2C6C"/>
    <w:rsid w:val="009D7CDA"/>
    <w:rsid w:val="009E0E71"/>
    <w:rsid w:val="009E19FF"/>
    <w:rsid w:val="009E31EB"/>
    <w:rsid w:val="009E42E8"/>
    <w:rsid w:val="009E5A9C"/>
    <w:rsid w:val="009E7DA2"/>
    <w:rsid w:val="009F2512"/>
    <w:rsid w:val="009F29C5"/>
    <w:rsid w:val="00A01BC5"/>
    <w:rsid w:val="00A02591"/>
    <w:rsid w:val="00A07B94"/>
    <w:rsid w:val="00A27931"/>
    <w:rsid w:val="00A310D3"/>
    <w:rsid w:val="00A31F03"/>
    <w:rsid w:val="00A3261E"/>
    <w:rsid w:val="00A32B12"/>
    <w:rsid w:val="00A350E8"/>
    <w:rsid w:val="00A36FF5"/>
    <w:rsid w:val="00A45DBB"/>
    <w:rsid w:val="00A465B8"/>
    <w:rsid w:val="00A52EE8"/>
    <w:rsid w:val="00A55903"/>
    <w:rsid w:val="00A61801"/>
    <w:rsid w:val="00A70673"/>
    <w:rsid w:val="00A77C44"/>
    <w:rsid w:val="00A86DA9"/>
    <w:rsid w:val="00A86FC6"/>
    <w:rsid w:val="00A9054B"/>
    <w:rsid w:val="00A92DD6"/>
    <w:rsid w:val="00AA4472"/>
    <w:rsid w:val="00AA733F"/>
    <w:rsid w:val="00AB6476"/>
    <w:rsid w:val="00AC4525"/>
    <w:rsid w:val="00AC496D"/>
    <w:rsid w:val="00AD55D2"/>
    <w:rsid w:val="00AE137B"/>
    <w:rsid w:val="00AE3AB4"/>
    <w:rsid w:val="00AE413A"/>
    <w:rsid w:val="00AE5EFD"/>
    <w:rsid w:val="00AF092E"/>
    <w:rsid w:val="00AF7564"/>
    <w:rsid w:val="00B0185B"/>
    <w:rsid w:val="00B02A8F"/>
    <w:rsid w:val="00B14AD7"/>
    <w:rsid w:val="00B2264C"/>
    <w:rsid w:val="00B23192"/>
    <w:rsid w:val="00B2701A"/>
    <w:rsid w:val="00B27CC1"/>
    <w:rsid w:val="00B34029"/>
    <w:rsid w:val="00B423B5"/>
    <w:rsid w:val="00B467A4"/>
    <w:rsid w:val="00B46DB2"/>
    <w:rsid w:val="00B54A12"/>
    <w:rsid w:val="00B6728F"/>
    <w:rsid w:val="00B711D7"/>
    <w:rsid w:val="00B83939"/>
    <w:rsid w:val="00B83CF9"/>
    <w:rsid w:val="00B92169"/>
    <w:rsid w:val="00B935F0"/>
    <w:rsid w:val="00B947EA"/>
    <w:rsid w:val="00B96CE4"/>
    <w:rsid w:val="00BA102A"/>
    <w:rsid w:val="00BA6434"/>
    <w:rsid w:val="00BA65FC"/>
    <w:rsid w:val="00BB47B5"/>
    <w:rsid w:val="00BC616D"/>
    <w:rsid w:val="00BD2915"/>
    <w:rsid w:val="00BE2EB7"/>
    <w:rsid w:val="00BE40DE"/>
    <w:rsid w:val="00BF3929"/>
    <w:rsid w:val="00BF5CF5"/>
    <w:rsid w:val="00BF78D7"/>
    <w:rsid w:val="00C02B48"/>
    <w:rsid w:val="00C03498"/>
    <w:rsid w:val="00C0691C"/>
    <w:rsid w:val="00C143F2"/>
    <w:rsid w:val="00C15F7C"/>
    <w:rsid w:val="00C27D59"/>
    <w:rsid w:val="00C3176B"/>
    <w:rsid w:val="00C34FB2"/>
    <w:rsid w:val="00C361A2"/>
    <w:rsid w:val="00C452B5"/>
    <w:rsid w:val="00C54532"/>
    <w:rsid w:val="00C636F0"/>
    <w:rsid w:val="00C74F10"/>
    <w:rsid w:val="00C77D41"/>
    <w:rsid w:val="00C959EA"/>
    <w:rsid w:val="00CA04C7"/>
    <w:rsid w:val="00CB16A0"/>
    <w:rsid w:val="00CB7F95"/>
    <w:rsid w:val="00CC1BE7"/>
    <w:rsid w:val="00CD002C"/>
    <w:rsid w:val="00CD50F5"/>
    <w:rsid w:val="00CD58E8"/>
    <w:rsid w:val="00CE18CE"/>
    <w:rsid w:val="00CE2BDE"/>
    <w:rsid w:val="00CE71AA"/>
    <w:rsid w:val="00CF0E41"/>
    <w:rsid w:val="00CF6F83"/>
    <w:rsid w:val="00CF7D85"/>
    <w:rsid w:val="00D00BB0"/>
    <w:rsid w:val="00D04507"/>
    <w:rsid w:val="00D22304"/>
    <w:rsid w:val="00D27650"/>
    <w:rsid w:val="00D30DF8"/>
    <w:rsid w:val="00D42116"/>
    <w:rsid w:val="00D70E2A"/>
    <w:rsid w:val="00D76A85"/>
    <w:rsid w:val="00D7742C"/>
    <w:rsid w:val="00D80E92"/>
    <w:rsid w:val="00D836B7"/>
    <w:rsid w:val="00D853DE"/>
    <w:rsid w:val="00D95CFA"/>
    <w:rsid w:val="00D96597"/>
    <w:rsid w:val="00DA2312"/>
    <w:rsid w:val="00DA568E"/>
    <w:rsid w:val="00DB0C92"/>
    <w:rsid w:val="00DB0DF9"/>
    <w:rsid w:val="00DC7061"/>
    <w:rsid w:val="00DD1335"/>
    <w:rsid w:val="00DD2B52"/>
    <w:rsid w:val="00DD2EC0"/>
    <w:rsid w:val="00DF0F29"/>
    <w:rsid w:val="00DF38FC"/>
    <w:rsid w:val="00DF5073"/>
    <w:rsid w:val="00E0509E"/>
    <w:rsid w:val="00E0539A"/>
    <w:rsid w:val="00E14A10"/>
    <w:rsid w:val="00E16ADD"/>
    <w:rsid w:val="00E20861"/>
    <w:rsid w:val="00E348C2"/>
    <w:rsid w:val="00E40397"/>
    <w:rsid w:val="00E45F6F"/>
    <w:rsid w:val="00E510F8"/>
    <w:rsid w:val="00E62118"/>
    <w:rsid w:val="00E65E88"/>
    <w:rsid w:val="00E6642D"/>
    <w:rsid w:val="00E70D69"/>
    <w:rsid w:val="00E76DE3"/>
    <w:rsid w:val="00E81961"/>
    <w:rsid w:val="00E82601"/>
    <w:rsid w:val="00E82C86"/>
    <w:rsid w:val="00E839B1"/>
    <w:rsid w:val="00E84A82"/>
    <w:rsid w:val="00E865A6"/>
    <w:rsid w:val="00E8773F"/>
    <w:rsid w:val="00E9734D"/>
    <w:rsid w:val="00EA026B"/>
    <w:rsid w:val="00EA06A7"/>
    <w:rsid w:val="00EA5B30"/>
    <w:rsid w:val="00EB3336"/>
    <w:rsid w:val="00EB5AA4"/>
    <w:rsid w:val="00EB60DF"/>
    <w:rsid w:val="00EB791C"/>
    <w:rsid w:val="00EC12E1"/>
    <w:rsid w:val="00EC1694"/>
    <w:rsid w:val="00EC22CA"/>
    <w:rsid w:val="00EC38D4"/>
    <w:rsid w:val="00EC4103"/>
    <w:rsid w:val="00EC6C5D"/>
    <w:rsid w:val="00EE6D89"/>
    <w:rsid w:val="00EF1DCF"/>
    <w:rsid w:val="00EF70C4"/>
    <w:rsid w:val="00EF743D"/>
    <w:rsid w:val="00F1062F"/>
    <w:rsid w:val="00F13230"/>
    <w:rsid w:val="00F220C8"/>
    <w:rsid w:val="00F37850"/>
    <w:rsid w:val="00F56525"/>
    <w:rsid w:val="00F630F9"/>
    <w:rsid w:val="00F7093D"/>
    <w:rsid w:val="00F77B19"/>
    <w:rsid w:val="00F86ED0"/>
    <w:rsid w:val="00F87199"/>
    <w:rsid w:val="00F93E21"/>
    <w:rsid w:val="00F948EC"/>
    <w:rsid w:val="00F96CE7"/>
    <w:rsid w:val="00FA6EF2"/>
    <w:rsid w:val="00FB3A47"/>
    <w:rsid w:val="00FC6358"/>
    <w:rsid w:val="00FD0CDE"/>
    <w:rsid w:val="00FD7B4E"/>
    <w:rsid w:val="00FE3D39"/>
    <w:rsid w:val="00FE6519"/>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o.udras@koda.ee" TargetMode="External"/><Relationship Id="rId4" Type="http://schemas.openxmlformats.org/officeDocument/2006/relationships/settings" Target="settings.xml"/><Relationship Id="rId9" Type="http://schemas.openxmlformats.org/officeDocument/2006/relationships/hyperlink" Target="mailto:brigita.rastas@just.e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4704</Characters>
  <Application>Microsoft Office Word</Application>
  <DocSecurity>0</DocSecurity>
  <Lines>39</Lines>
  <Paragraphs>11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2024-02-14T05:43:00Z</dcterms:created>
  <dcterms:modified xsi:type="dcterms:W3CDTF">2024-02-14T07:35:00Z</dcterms:modified>
</cp:coreProperties>
</file>